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EA36" w14:textId="35B50D88" w:rsidR="003510DD" w:rsidRPr="003510DD" w:rsidRDefault="003510DD" w:rsidP="003510DD">
      <w:pPr>
        <w:jc w:val="both"/>
        <w:rPr>
          <w:rFonts w:ascii="Arial Nova Light" w:hAnsi="Arial Nova Light"/>
        </w:rPr>
      </w:pPr>
    </w:p>
    <w:p w14:paraId="7DD4F42B" w14:textId="6DA806AF" w:rsidR="003510DD" w:rsidRPr="003510DD" w:rsidRDefault="003510DD" w:rsidP="003510DD">
      <w:pPr>
        <w:jc w:val="both"/>
        <w:rPr>
          <w:rFonts w:ascii="Arial Nova Light" w:hAnsi="Arial Nova Light"/>
        </w:rPr>
      </w:pPr>
    </w:p>
    <w:p w14:paraId="007D8187" w14:textId="4DF0DA9F" w:rsidR="003510DD" w:rsidRPr="003510DD" w:rsidRDefault="003510DD" w:rsidP="003510DD">
      <w:pPr>
        <w:jc w:val="both"/>
        <w:rPr>
          <w:rFonts w:ascii="Arial Nova Light" w:hAnsi="Arial Nova Light"/>
          <w:b/>
          <w:bCs/>
          <w:color w:val="385623" w:themeColor="accent6" w:themeShade="80"/>
          <w:sz w:val="28"/>
          <w:szCs w:val="22"/>
        </w:rPr>
      </w:pPr>
      <w:r w:rsidRPr="003510DD">
        <w:rPr>
          <w:rFonts w:ascii="Arial Nova Light" w:hAnsi="Arial Nova Light"/>
          <w:b/>
          <w:bCs/>
          <w:color w:val="385623" w:themeColor="accent6" w:themeShade="80"/>
          <w:sz w:val="28"/>
          <w:szCs w:val="22"/>
        </w:rPr>
        <w:t>Fuentes financiación 202</w:t>
      </w:r>
      <w:r w:rsidR="008866D4">
        <w:rPr>
          <w:rFonts w:ascii="Arial Nova Light" w:hAnsi="Arial Nova Light"/>
          <w:b/>
          <w:bCs/>
          <w:color w:val="385623" w:themeColor="accent6" w:themeShade="80"/>
          <w:sz w:val="28"/>
          <w:szCs w:val="22"/>
        </w:rPr>
        <w:t>4</w:t>
      </w:r>
      <w:r w:rsidRPr="003510DD">
        <w:rPr>
          <w:rFonts w:ascii="Arial Nova Light" w:hAnsi="Arial Nova Light"/>
          <w:b/>
          <w:bCs/>
          <w:color w:val="385623" w:themeColor="accent6" w:themeShade="80"/>
          <w:sz w:val="28"/>
          <w:szCs w:val="22"/>
        </w:rPr>
        <w:t>:</w:t>
      </w:r>
    </w:p>
    <w:p w14:paraId="13AF2E68" w14:textId="12C87606" w:rsidR="003510DD" w:rsidRDefault="003510DD" w:rsidP="003510DD">
      <w:pPr>
        <w:jc w:val="both"/>
        <w:rPr>
          <w:rFonts w:ascii="Arial Nova Light" w:hAnsi="Arial Nova Light"/>
        </w:rPr>
      </w:pPr>
    </w:p>
    <w:tbl>
      <w:tblPr>
        <w:tblW w:w="9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6"/>
        <w:gridCol w:w="1400"/>
        <w:gridCol w:w="1060"/>
      </w:tblGrid>
      <w:tr w:rsidR="008866D4" w:rsidRPr="008866D4" w14:paraId="40C9757D" w14:textId="77777777" w:rsidTr="008866D4">
        <w:trPr>
          <w:trHeight w:val="315"/>
        </w:trPr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5E8B0" w14:textId="2BFFF183" w:rsidR="008866D4" w:rsidRPr="008866D4" w:rsidRDefault="008866D4" w:rsidP="008866D4">
            <w:pPr>
              <w:jc w:val="left"/>
              <w:rPr>
                <w:rFonts w:ascii="Aptos" w:eastAsia="Times New Roman" w:hAnsi="Aptos" w:cs="Times New Roman"/>
                <w:b/>
                <w:bCs/>
                <w:color w:val="auto"/>
                <w:szCs w:val="24"/>
                <w:lang w:eastAsia="es-E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9616" w14:textId="77777777" w:rsidR="008866D4" w:rsidRPr="008866D4" w:rsidRDefault="008866D4" w:rsidP="008866D4">
            <w:pPr>
              <w:jc w:val="left"/>
              <w:rPr>
                <w:rFonts w:ascii="Aptos" w:eastAsia="Times New Roman" w:hAnsi="Aptos" w:cs="Times New Roman"/>
                <w:b/>
                <w:bCs/>
                <w:color w:val="auto"/>
                <w:szCs w:val="24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7DEB" w14:textId="77777777" w:rsidR="008866D4" w:rsidRPr="008866D4" w:rsidRDefault="008866D4" w:rsidP="008866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lang w:eastAsia="es-ES"/>
              </w:rPr>
            </w:pPr>
          </w:p>
        </w:tc>
      </w:tr>
      <w:tr w:rsidR="008866D4" w:rsidRPr="008866D4" w14:paraId="6527CE89" w14:textId="77777777" w:rsidTr="008866D4">
        <w:trPr>
          <w:trHeight w:val="192"/>
        </w:trPr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D2371" w14:textId="77777777" w:rsidR="008866D4" w:rsidRPr="008866D4" w:rsidRDefault="008866D4" w:rsidP="008866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lang w:eastAsia="es-ES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502A" w14:textId="77777777" w:rsidR="008866D4" w:rsidRPr="008866D4" w:rsidRDefault="008866D4" w:rsidP="008866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lang w:eastAsia="es-E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11E1" w14:textId="77777777" w:rsidR="008866D4" w:rsidRPr="008866D4" w:rsidRDefault="008866D4" w:rsidP="008866D4">
            <w:pPr>
              <w:jc w:val="left"/>
              <w:rPr>
                <w:rFonts w:ascii="Times New Roman" w:eastAsia="Times New Roman" w:hAnsi="Times New Roman" w:cs="Times New Roman"/>
                <w:color w:val="auto"/>
                <w:sz w:val="20"/>
                <w:lang w:eastAsia="es-ES"/>
              </w:rPr>
            </w:pPr>
          </w:p>
        </w:tc>
      </w:tr>
      <w:tr w:rsidR="008866D4" w:rsidRPr="008866D4" w14:paraId="33C7A333" w14:textId="77777777" w:rsidTr="008866D4">
        <w:trPr>
          <w:trHeight w:val="315"/>
        </w:trPr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49E4" w14:textId="2D978537" w:rsidR="008866D4" w:rsidRPr="008866D4" w:rsidRDefault="008866D4" w:rsidP="008866D4">
            <w:pPr>
              <w:ind w:firstLineChars="100" w:firstLine="240"/>
              <w:jc w:val="left"/>
              <w:rPr>
                <w:rFonts w:ascii="Aptos" w:eastAsia="Times New Roman" w:hAnsi="Aptos" w:cs="Times New Roman"/>
                <w:color w:val="auto"/>
                <w:szCs w:val="24"/>
                <w:lang w:eastAsia="es-ES"/>
              </w:rPr>
            </w:pPr>
            <w:r w:rsidRPr="008866D4">
              <w:rPr>
                <w:rFonts w:ascii="Aptos" w:eastAsia="Times New Roman" w:hAnsi="Aptos" w:cs="Times New Roman"/>
                <w:color w:val="auto"/>
                <w:szCs w:val="24"/>
                <w:lang w:eastAsia="es-ES"/>
              </w:rPr>
              <w:t xml:space="preserve">Dotación </w:t>
            </w:r>
            <w:r>
              <w:rPr>
                <w:rFonts w:ascii="Aptos" w:eastAsia="Times New Roman" w:hAnsi="Aptos" w:cs="Times New Roman"/>
                <w:color w:val="auto"/>
                <w:szCs w:val="24"/>
                <w:lang w:eastAsia="es-ES"/>
              </w:rPr>
              <w:t>f</w:t>
            </w:r>
            <w:r w:rsidRPr="008866D4">
              <w:rPr>
                <w:rFonts w:ascii="Aptos" w:eastAsia="Times New Roman" w:hAnsi="Aptos" w:cs="Times New Roman"/>
                <w:color w:val="auto"/>
                <w:szCs w:val="24"/>
                <w:lang w:eastAsia="es-ES"/>
              </w:rPr>
              <w:t>undacional:                                                                     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8DC9" w14:textId="77777777" w:rsidR="008866D4" w:rsidRPr="008866D4" w:rsidRDefault="008866D4" w:rsidP="008866D4">
            <w:pPr>
              <w:jc w:val="right"/>
              <w:rPr>
                <w:rFonts w:ascii="Aptos" w:eastAsia="Times New Roman" w:hAnsi="Aptos" w:cs="Times New Roman"/>
                <w:color w:val="auto"/>
                <w:sz w:val="22"/>
                <w:szCs w:val="22"/>
                <w:lang w:eastAsia="es-ES"/>
              </w:rPr>
            </w:pPr>
            <w:r w:rsidRPr="008866D4">
              <w:rPr>
                <w:rFonts w:ascii="Aptos" w:eastAsia="Times New Roman" w:hAnsi="Aptos" w:cs="Times New Roman"/>
                <w:color w:val="auto"/>
                <w:sz w:val="22"/>
                <w:szCs w:val="22"/>
                <w:lang w:eastAsia="es-ES"/>
              </w:rPr>
              <w:t>164.141,44 €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4FAF" w14:textId="77777777" w:rsidR="008866D4" w:rsidRPr="008866D4" w:rsidRDefault="008866D4" w:rsidP="008866D4">
            <w:pPr>
              <w:jc w:val="right"/>
              <w:rPr>
                <w:rFonts w:ascii="Aptos" w:eastAsia="Times New Roman" w:hAnsi="Aptos" w:cs="Times New Roman"/>
                <w:color w:val="auto"/>
                <w:sz w:val="22"/>
                <w:szCs w:val="22"/>
                <w:lang w:eastAsia="es-ES"/>
              </w:rPr>
            </w:pPr>
          </w:p>
        </w:tc>
      </w:tr>
      <w:tr w:rsidR="008866D4" w:rsidRPr="008866D4" w14:paraId="0E3689D0" w14:textId="77777777" w:rsidTr="008866D4">
        <w:trPr>
          <w:trHeight w:val="315"/>
        </w:trPr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9EF7" w14:textId="77777777" w:rsidR="008866D4" w:rsidRPr="008866D4" w:rsidRDefault="008866D4" w:rsidP="008866D4">
            <w:pPr>
              <w:ind w:firstLineChars="100" w:firstLine="240"/>
              <w:jc w:val="left"/>
              <w:rPr>
                <w:rFonts w:ascii="Aptos" w:eastAsia="Times New Roman" w:hAnsi="Aptos" w:cs="Times New Roman"/>
                <w:color w:val="auto"/>
                <w:szCs w:val="24"/>
                <w:lang w:eastAsia="es-ES"/>
              </w:rPr>
            </w:pPr>
            <w:r w:rsidRPr="008866D4">
              <w:rPr>
                <w:rFonts w:ascii="Aptos" w:eastAsia="Times New Roman" w:hAnsi="Aptos" w:cs="Times New Roman"/>
                <w:color w:val="auto"/>
                <w:szCs w:val="24"/>
                <w:lang w:eastAsia="es-ES"/>
              </w:rPr>
              <w:t>Cuotas, promociones y aportaciones patronos:                              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2F7E" w14:textId="77777777" w:rsidR="008866D4" w:rsidRPr="008866D4" w:rsidRDefault="008866D4" w:rsidP="008866D4">
            <w:pPr>
              <w:jc w:val="right"/>
              <w:rPr>
                <w:rFonts w:ascii="Aptos" w:eastAsia="Times New Roman" w:hAnsi="Aptos" w:cs="Times New Roman"/>
                <w:color w:val="auto"/>
                <w:sz w:val="22"/>
                <w:szCs w:val="22"/>
                <w:lang w:eastAsia="es-ES"/>
              </w:rPr>
            </w:pPr>
            <w:r w:rsidRPr="008866D4">
              <w:rPr>
                <w:rFonts w:ascii="Aptos" w:eastAsia="Times New Roman" w:hAnsi="Aptos" w:cs="Times New Roman"/>
                <w:color w:val="auto"/>
                <w:sz w:val="22"/>
                <w:szCs w:val="22"/>
                <w:lang w:eastAsia="es-ES"/>
              </w:rPr>
              <w:t>44.876,83 €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AC5E" w14:textId="77777777" w:rsidR="008866D4" w:rsidRPr="008866D4" w:rsidRDefault="008866D4" w:rsidP="008866D4">
            <w:pPr>
              <w:jc w:val="right"/>
              <w:rPr>
                <w:rFonts w:ascii="Aptos" w:eastAsia="Times New Roman" w:hAnsi="Aptos" w:cs="Times New Roman"/>
                <w:color w:val="auto"/>
                <w:sz w:val="22"/>
                <w:szCs w:val="22"/>
                <w:lang w:eastAsia="es-ES"/>
              </w:rPr>
            </w:pPr>
          </w:p>
        </w:tc>
      </w:tr>
      <w:tr w:rsidR="008866D4" w:rsidRPr="008866D4" w14:paraId="2464181C" w14:textId="77777777" w:rsidTr="008866D4">
        <w:trPr>
          <w:trHeight w:val="315"/>
        </w:trPr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A71C" w14:textId="77777777" w:rsidR="008866D4" w:rsidRPr="008866D4" w:rsidRDefault="008866D4" w:rsidP="008866D4">
            <w:pPr>
              <w:ind w:firstLineChars="100" w:firstLine="240"/>
              <w:jc w:val="left"/>
              <w:rPr>
                <w:rFonts w:ascii="Aptos" w:eastAsia="Times New Roman" w:hAnsi="Aptos" w:cs="Times New Roman"/>
                <w:color w:val="auto"/>
                <w:szCs w:val="24"/>
                <w:lang w:eastAsia="es-ES"/>
              </w:rPr>
            </w:pPr>
            <w:r w:rsidRPr="008866D4">
              <w:rPr>
                <w:rFonts w:ascii="Aptos" w:eastAsia="Times New Roman" w:hAnsi="Aptos" w:cs="Times New Roman"/>
                <w:color w:val="auto"/>
                <w:szCs w:val="24"/>
                <w:lang w:eastAsia="es-ES"/>
              </w:rPr>
              <w:t>Actividad:                       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C001" w14:textId="77777777" w:rsidR="008866D4" w:rsidRPr="008866D4" w:rsidRDefault="008866D4" w:rsidP="008866D4">
            <w:pPr>
              <w:jc w:val="right"/>
              <w:rPr>
                <w:rFonts w:ascii="Aptos" w:eastAsia="Times New Roman" w:hAnsi="Aptos" w:cs="Times New Roman"/>
                <w:color w:val="auto"/>
                <w:sz w:val="22"/>
                <w:szCs w:val="22"/>
                <w:lang w:eastAsia="es-ES"/>
              </w:rPr>
            </w:pPr>
            <w:r w:rsidRPr="008866D4">
              <w:rPr>
                <w:rFonts w:ascii="Aptos" w:eastAsia="Times New Roman" w:hAnsi="Aptos" w:cs="Times New Roman"/>
                <w:color w:val="auto"/>
                <w:sz w:val="22"/>
                <w:szCs w:val="22"/>
                <w:lang w:eastAsia="es-ES"/>
              </w:rPr>
              <w:t>589.619,84 €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B03F" w14:textId="77777777" w:rsidR="008866D4" w:rsidRPr="008866D4" w:rsidRDefault="008866D4" w:rsidP="008866D4">
            <w:pPr>
              <w:jc w:val="right"/>
              <w:rPr>
                <w:rFonts w:ascii="Aptos" w:eastAsia="Times New Roman" w:hAnsi="Aptos" w:cs="Times New Roman"/>
                <w:color w:val="auto"/>
                <w:sz w:val="22"/>
                <w:szCs w:val="22"/>
                <w:lang w:eastAsia="es-ES"/>
              </w:rPr>
            </w:pPr>
          </w:p>
        </w:tc>
      </w:tr>
      <w:tr w:rsidR="008866D4" w:rsidRPr="008866D4" w14:paraId="57C46A12" w14:textId="77777777" w:rsidTr="008866D4">
        <w:trPr>
          <w:trHeight w:val="315"/>
        </w:trPr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BEFE" w14:textId="77777777" w:rsidR="008866D4" w:rsidRPr="008866D4" w:rsidRDefault="008866D4" w:rsidP="008866D4">
            <w:pPr>
              <w:ind w:firstLineChars="100" w:firstLine="240"/>
              <w:jc w:val="left"/>
              <w:rPr>
                <w:rFonts w:ascii="Aptos" w:eastAsia="Times New Roman" w:hAnsi="Aptos" w:cs="Times New Roman"/>
                <w:color w:val="auto"/>
                <w:szCs w:val="24"/>
                <w:lang w:eastAsia="es-ES"/>
              </w:rPr>
            </w:pPr>
            <w:r w:rsidRPr="008866D4">
              <w:rPr>
                <w:rFonts w:ascii="Aptos" w:eastAsia="Times New Roman" w:hAnsi="Aptos" w:cs="Times New Roman"/>
                <w:color w:val="auto"/>
                <w:szCs w:val="24"/>
                <w:lang w:eastAsia="es-ES"/>
              </w:rPr>
              <w:t xml:space="preserve">Cabildo de Tenerife (aportaciones específicas y genérica):               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4E16D" w14:textId="77777777" w:rsidR="008866D4" w:rsidRPr="008866D4" w:rsidRDefault="008866D4" w:rsidP="008866D4">
            <w:pPr>
              <w:jc w:val="right"/>
              <w:rPr>
                <w:rFonts w:ascii="Aptos" w:eastAsia="Times New Roman" w:hAnsi="Aptos" w:cs="Times New Roman"/>
                <w:color w:val="auto"/>
                <w:sz w:val="22"/>
                <w:szCs w:val="22"/>
                <w:lang w:eastAsia="es-ES"/>
              </w:rPr>
            </w:pPr>
            <w:r w:rsidRPr="008866D4">
              <w:rPr>
                <w:rFonts w:ascii="Aptos" w:eastAsia="Times New Roman" w:hAnsi="Aptos" w:cs="Times New Roman"/>
                <w:color w:val="auto"/>
                <w:sz w:val="22"/>
                <w:szCs w:val="22"/>
                <w:lang w:eastAsia="es-ES"/>
              </w:rPr>
              <w:t>600.906,67 €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F38F" w14:textId="77777777" w:rsidR="008866D4" w:rsidRPr="008866D4" w:rsidRDefault="008866D4" w:rsidP="008866D4">
            <w:pPr>
              <w:jc w:val="right"/>
              <w:rPr>
                <w:rFonts w:ascii="Aptos" w:eastAsia="Times New Roman" w:hAnsi="Aptos" w:cs="Times New Roman"/>
                <w:color w:val="auto"/>
                <w:sz w:val="22"/>
                <w:szCs w:val="22"/>
                <w:lang w:eastAsia="es-ES"/>
              </w:rPr>
            </w:pPr>
          </w:p>
        </w:tc>
      </w:tr>
      <w:tr w:rsidR="008866D4" w:rsidRPr="008866D4" w14:paraId="5BA3ECCD" w14:textId="77777777" w:rsidTr="008866D4">
        <w:trPr>
          <w:trHeight w:val="315"/>
        </w:trPr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2C6D" w14:textId="77777777" w:rsidR="008866D4" w:rsidRPr="008866D4" w:rsidRDefault="008866D4" w:rsidP="008866D4">
            <w:pPr>
              <w:ind w:firstLineChars="100" w:firstLine="240"/>
              <w:jc w:val="left"/>
              <w:rPr>
                <w:rFonts w:ascii="Aptos" w:eastAsia="Times New Roman" w:hAnsi="Aptos" w:cs="Times New Roman"/>
                <w:color w:val="auto"/>
                <w:szCs w:val="24"/>
                <w:lang w:eastAsia="es-ES"/>
              </w:rPr>
            </w:pPr>
            <w:r w:rsidRPr="008866D4">
              <w:rPr>
                <w:rFonts w:ascii="Aptos" w:eastAsia="Times New Roman" w:hAnsi="Aptos" w:cs="Times New Roman"/>
                <w:color w:val="auto"/>
                <w:szCs w:val="24"/>
                <w:lang w:eastAsia="es-ES"/>
              </w:rPr>
              <w:t>Subvenciones:                                                                                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1D0D" w14:textId="77777777" w:rsidR="008866D4" w:rsidRPr="008866D4" w:rsidRDefault="008866D4" w:rsidP="008866D4">
            <w:pPr>
              <w:jc w:val="right"/>
              <w:rPr>
                <w:rFonts w:ascii="Aptos" w:eastAsia="Times New Roman" w:hAnsi="Aptos" w:cs="Times New Roman"/>
                <w:color w:val="auto"/>
                <w:sz w:val="22"/>
                <w:szCs w:val="22"/>
                <w:lang w:eastAsia="es-ES"/>
              </w:rPr>
            </w:pPr>
            <w:r w:rsidRPr="008866D4">
              <w:rPr>
                <w:rFonts w:ascii="Aptos" w:eastAsia="Times New Roman" w:hAnsi="Aptos" w:cs="Times New Roman"/>
                <w:color w:val="auto"/>
                <w:sz w:val="22"/>
                <w:szCs w:val="22"/>
                <w:lang w:eastAsia="es-ES"/>
              </w:rPr>
              <w:t>0,00 €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5230" w14:textId="77777777" w:rsidR="008866D4" w:rsidRPr="008866D4" w:rsidRDefault="008866D4" w:rsidP="008866D4">
            <w:pPr>
              <w:jc w:val="right"/>
              <w:rPr>
                <w:rFonts w:ascii="Aptos" w:eastAsia="Times New Roman" w:hAnsi="Aptos" w:cs="Times New Roman"/>
                <w:color w:val="auto"/>
                <w:sz w:val="22"/>
                <w:szCs w:val="22"/>
                <w:lang w:eastAsia="es-ES"/>
              </w:rPr>
            </w:pPr>
          </w:p>
        </w:tc>
      </w:tr>
    </w:tbl>
    <w:p w14:paraId="460CFD9C" w14:textId="5E0277A4" w:rsidR="003510DD" w:rsidRPr="003510DD" w:rsidRDefault="003510DD" w:rsidP="003510DD">
      <w:pPr>
        <w:jc w:val="both"/>
        <w:rPr>
          <w:rFonts w:ascii="Arial Nova Light" w:hAnsi="Arial Nova Light"/>
        </w:rPr>
      </w:pPr>
    </w:p>
    <w:p w14:paraId="1CEE30AA" w14:textId="78CDB116" w:rsidR="003510DD" w:rsidRPr="003510DD" w:rsidRDefault="003510DD" w:rsidP="003510DD">
      <w:pPr>
        <w:jc w:val="both"/>
        <w:rPr>
          <w:rFonts w:ascii="Arial Nova Light" w:hAnsi="Arial Nova Light"/>
        </w:rPr>
      </w:pPr>
    </w:p>
    <w:p w14:paraId="060F9634" w14:textId="77777777" w:rsidR="003510DD" w:rsidRPr="003510DD" w:rsidRDefault="003510DD" w:rsidP="003510DD">
      <w:pPr>
        <w:jc w:val="both"/>
        <w:rPr>
          <w:rFonts w:ascii="Arial Nova Light" w:hAnsi="Arial Nova Light"/>
        </w:rPr>
      </w:pPr>
    </w:p>
    <w:sectPr w:rsidR="003510DD" w:rsidRPr="003510D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86385" w14:textId="77777777" w:rsidR="0025693A" w:rsidRDefault="0025693A" w:rsidP="003510DD">
      <w:r>
        <w:separator/>
      </w:r>
    </w:p>
  </w:endnote>
  <w:endnote w:type="continuationSeparator" w:id="0">
    <w:p w14:paraId="403D61C3" w14:textId="77777777" w:rsidR="0025693A" w:rsidRDefault="0025693A" w:rsidP="0035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BCBF2" w14:textId="77777777" w:rsidR="0025693A" w:rsidRDefault="0025693A" w:rsidP="003510DD">
      <w:r>
        <w:separator/>
      </w:r>
    </w:p>
  </w:footnote>
  <w:footnote w:type="continuationSeparator" w:id="0">
    <w:p w14:paraId="4D5A484E" w14:textId="77777777" w:rsidR="0025693A" w:rsidRDefault="0025693A" w:rsidP="0035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9D463" w14:textId="0153B2B3" w:rsidR="003510DD" w:rsidRDefault="003510DD">
    <w:pPr>
      <w:pStyle w:val="Encabezado"/>
    </w:pPr>
    <w:r>
      <w:rPr>
        <w:noProof/>
      </w:rPr>
      <w:drawing>
        <wp:inline distT="0" distB="0" distL="0" distR="0" wp14:anchorId="36AF1FF0" wp14:editId="18AEBB98">
          <wp:extent cx="2301240" cy="894303"/>
          <wp:effectExtent l="0" t="0" r="3810" b="1270"/>
          <wp:docPr id="1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0776" cy="901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FB250B" w14:textId="77777777" w:rsidR="003510DD" w:rsidRDefault="003510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E2E2F"/>
    <w:multiLevelType w:val="hybridMultilevel"/>
    <w:tmpl w:val="DCF43C58"/>
    <w:lvl w:ilvl="0" w:tplc="AAF63BE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24F92"/>
    <w:multiLevelType w:val="hybridMultilevel"/>
    <w:tmpl w:val="FD52EEEC"/>
    <w:lvl w:ilvl="0" w:tplc="F14820B4">
      <w:numFmt w:val="bullet"/>
      <w:lvlText w:val="-"/>
      <w:lvlJc w:val="left"/>
      <w:pPr>
        <w:ind w:left="720" w:hanging="360"/>
      </w:pPr>
      <w:rPr>
        <w:rFonts w:ascii="Arial Nova Light" w:eastAsiaTheme="minorHAnsi" w:hAnsi="Arial Nova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52612"/>
    <w:multiLevelType w:val="hybridMultilevel"/>
    <w:tmpl w:val="5EB6D4CA"/>
    <w:lvl w:ilvl="0" w:tplc="AAF63BEA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426848">
    <w:abstractNumId w:val="1"/>
  </w:num>
  <w:num w:numId="2" w16cid:durableId="1048724239">
    <w:abstractNumId w:val="2"/>
  </w:num>
  <w:num w:numId="3" w16cid:durableId="1924799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6E"/>
    <w:rsid w:val="00072C4F"/>
    <w:rsid w:val="000A1E01"/>
    <w:rsid w:val="00162B7B"/>
    <w:rsid w:val="0025693A"/>
    <w:rsid w:val="003510DD"/>
    <w:rsid w:val="004148A4"/>
    <w:rsid w:val="00677250"/>
    <w:rsid w:val="008866D4"/>
    <w:rsid w:val="009C4B47"/>
    <w:rsid w:val="00A552FF"/>
    <w:rsid w:val="00D42D6E"/>
    <w:rsid w:val="00DB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2F85"/>
  <w15:chartTrackingRefBased/>
  <w15:docId w15:val="{F70D28C6-4D2E-469D-A276-E7BA816E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B65"/>
    <w:pPr>
      <w:spacing w:after="0" w:line="240" w:lineRule="auto"/>
      <w:jc w:val="center"/>
    </w:pPr>
    <w:rPr>
      <w:rFonts w:ascii="Garamond" w:hAnsi="Garamond"/>
      <w:color w:val="333333"/>
      <w:sz w:val="24"/>
      <w:szCs w:val="20"/>
    </w:rPr>
  </w:style>
  <w:style w:type="paragraph" w:styleId="Ttulo1">
    <w:name w:val="heading 1"/>
    <w:basedOn w:val="Normal"/>
    <w:next w:val="Normal"/>
    <w:link w:val="Ttulo1Car"/>
    <w:qFormat/>
    <w:rsid w:val="00DB0B65"/>
    <w:pPr>
      <w:outlineLvl w:val="0"/>
    </w:pPr>
    <w:rPr>
      <w:rFonts w:eastAsia="Times New Roman" w:cs="Times New Roman"/>
      <w:caps/>
      <w:sz w:val="56"/>
      <w:szCs w:val="5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B0B65"/>
    <w:pPr>
      <w:spacing w:before="240" w:after="240"/>
      <w:outlineLvl w:val="2"/>
    </w:pPr>
    <w:rPr>
      <w:rFonts w:eastAsia="Times New Roman" w:cs="Times New Roman"/>
      <w:caps/>
      <w:sz w:val="72"/>
      <w:szCs w:val="7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B0B65"/>
    <w:rPr>
      <w:rFonts w:ascii="Garamond" w:eastAsia="Times New Roman" w:hAnsi="Garamond" w:cs="Times New Roman"/>
      <w:caps/>
      <w:color w:val="333333"/>
      <w:sz w:val="56"/>
      <w:szCs w:val="56"/>
      <w:lang w:val="en-US"/>
    </w:rPr>
  </w:style>
  <w:style w:type="character" w:customStyle="1" w:styleId="Ttulo3Car">
    <w:name w:val="Título 3 Car"/>
    <w:basedOn w:val="Fuentedeprrafopredeter"/>
    <w:link w:val="Ttulo3"/>
    <w:semiHidden/>
    <w:rsid w:val="00DB0B65"/>
    <w:rPr>
      <w:rFonts w:ascii="Garamond" w:eastAsia="Times New Roman" w:hAnsi="Garamond" w:cs="Times New Roman"/>
      <w:caps/>
      <w:color w:val="333333"/>
      <w:sz w:val="72"/>
      <w:szCs w:val="72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510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0DD"/>
    <w:rPr>
      <w:rFonts w:ascii="Garamond" w:hAnsi="Garamond"/>
      <w:color w:val="333333"/>
      <w:sz w:val="24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3510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0DD"/>
    <w:rPr>
      <w:rFonts w:ascii="Garamond" w:hAnsi="Garamond"/>
      <w:color w:val="333333"/>
      <w:sz w:val="24"/>
      <w:szCs w:val="20"/>
    </w:rPr>
  </w:style>
  <w:style w:type="paragraph" w:styleId="Prrafodelista">
    <w:name w:val="List Paragraph"/>
    <w:basedOn w:val="Normal"/>
    <w:uiPriority w:val="34"/>
    <w:qFormat/>
    <w:rsid w:val="003510DD"/>
    <w:pPr>
      <w:ind w:left="720"/>
      <w:contextualSpacing/>
    </w:pPr>
  </w:style>
  <w:style w:type="table" w:styleId="Tablaconcuadrcula">
    <w:name w:val="Table Grid"/>
    <w:basedOn w:val="Tablanormal"/>
    <w:uiPriority w:val="39"/>
    <w:rsid w:val="0035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>
            <a:alpha val="0"/>
          </a:srgbClr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Overflow="clip" horzOverflow="clip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Tenerife Rural</dc:creator>
  <cp:keywords/>
  <dc:description/>
  <cp:lastModifiedBy>Ana Hernández Reyes</cp:lastModifiedBy>
  <cp:revision>2</cp:revision>
  <dcterms:created xsi:type="dcterms:W3CDTF">2025-03-24T12:51:00Z</dcterms:created>
  <dcterms:modified xsi:type="dcterms:W3CDTF">2025-03-24T12:51:00Z</dcterms:modified>
</cp:coreProperties>
</file>