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8038B" w14:textId="77777777" w:rsidR="00D1715F" w:rsidRPr="00240B51" w:rsidRDefault="00D1715F" w:rsidP="00D1715F">
      <w:pPr>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sz w:val="26"/>
          <w:szCs w:val="26"/>
        </w:rPr>
      </w:pPr>
    </w:p>
    <w:p w14:paraId="1BACBBD2" w14:textId="77777777" w:rsidR="00D1715F" w:rsidRPr="00240B51" w:rsidRDefault="00D1715F" w:rsidP="00D1715F">
      <w:pPr>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sz w:val="26"/>
          <w:szCs w:val="26"/>
        </w:rPr>
      </w:pPr>
      <w:r w:rsidRPr="00240B51">
        <w:rPr>
          <w:rFonts w:ascii="Arial" w:hAnsi="Arial" w:cs="Arial"/>
          <w:b/>
          <w:sz w:val="26"/>
          <w:szCs w:val="26"/>
        </w:rPr>
        <w:t>INFORME DE GESTIÓN FUNDACIÓN TENERIFE RURAL</w:t>
      </w:r>
    </w:p>
    <w:p w14:paraId="4CAE3657" w14:textId="77777777" w:rsidR="00D1715F" w:rsidRPr="00240B51" w:rsidRDefault="00D1715F" w:rsidP="00D1715F">
      <w:pPr>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sz w:val="26"/>
          <w:szCs w:val="26"/>
        </w:rPr>
      </w:pPr>
      <w:r w:rsidRPr="00240B51">
        <w:rPr>
          <w:rFonts w:ascii="Arial" w:hAnsi="Arial" w:cs="Arial"/>
          <w:b/>
          <w:sz w:val="26"/>
          <w:szCs w:val="26"/>
        </w:rPr>
        <w:t>EJERCICIO 2020</w:t>
      </w:r>
    </w:p>
    <w:p w14:paraId="52677348" w14:textId="77777777" w:rsidR="00D1715F" w:rsidRPr="00240B51" w:rsidRDefault="00D1715F" w:rsidP="00D1715F">
      <w:pPr>
        <w:spacing w:line="360" w:lineRule="auto"/>
        <w:jc w:val="both"/>
        <w:rPr>
          <w:rFonts w:ascii="Arial" w:hAnsi="Arial" w:cs="Arial"/>
          <w:sz w:val="26"/>
          <w:szCs w:val="26"/>
        </w:rPr>
      </w:pPr>
    </w:p>
    <w:p w14:paraId="65BE7C87" w14:textId="77777777" w:rsidR="001D53C3" w:rsidRPr="00240B51" w:rsidRDefault="001D53C3">
      <w:pPr>
        <w:rPr>
          <w:rFonts w:ascii="Arial" w:hAnsi="Arial" w:cs="Arial"/>
          <w:sz w:val="26"/>
          <w:szCs w:val="26"/>
        </w:rPr>
      </w:pPr>
    </w:p>
    <w:p w14:paraId="57BC2C0C" w14:textId="77777777" w:rsidR="00D1715F" w:rsidRPr="00240B51" w:rsidRDefault="00D1715F" w:rsidP="00D1715F">
      <w:pPr>
        <w:spacing w:line="360" w:lineRule="auto"/>
        <w:jc w:val="both"/>
        <w:rPr>
          <w:rFonts w:ascii="Arial" w:hAnsi="Arial" w:cs="Arial"/>
          <w:sz w:val="26"/>
          <w:szCs w:val="26"/>
        </w:rPr>
      </w:pPr>
    </w:p>
    <w:p w14:paraId="68F29C80" w14:textId="77777777" w:rsidR="00D1715F" w:rsidRPr="00240B51" w:rsidRDefault="00D1715F" w:rsidP="00D1715F">
      <w:pPr>
        <w:spacing w:line="360" w:lineRule="auto"/>
        <w:jc w:val="both"/>
        <w:rPr>
          <w:rFonts w:ascii="Arial" w:hAnsi="Arial" w:cs="Arial"/>
          <w:sz w:val="26"/>
          <w:szCs w:val="26"/>
        </w:rPr>
      </w:pPr>
      <w:r w:rsidRPr="00240B51">
        <w:rPr>
          <w:rFonts w:ascii="Arial" w:hAnsi="Arial" w:cs="Arial"/>
          <w:sz w:val="26"/>
          <w:szCs w:val="26"/>
        </w:rPr>
        <w:t>Durante el año 2020, la Fundación Tenerife Rural ha continuado trabajando en el desarrollo, fomento y valorización del mundo rural de Tenerife, tanto en la continuidad de los proyectos comenzados en años anteriores, además de comenzar proyectos nuevos. Si bien lo que ha marcado profundamente todos los aspectos de nuestra gestión ha sido la aparición de la COVID 19</w:t>
      </w:r>
    </w:p>
    <w:p w14:paraId="3E6ADA07" w14:textId="77777777" w:rsidR="00D1715F" w:rsidRPr="00240B51" w:rsidRDefault="00D1715F" w:rsidP="00D1715F">
      <w:pPr>
        <w:spacing w:line="360" w:lineRule="auto"/>
        <w:jc w:val="both"/>
        <w:rPr>
          <w:rFonts w:ascii="Arial" w:hAnsi="Arial" w:cs="Arial"/>
          <w:sz w:val="26"/>
          <w:szCs w:val="26"/>
        </w:rPr>
      </w:pPr>
    </w:p>
    <w:p w14:paraId="243B1E3A" w14:textId="77777777" w:rsidR="00D1715F" w:rsidRPr="00240B51" w:rsidRDefault="00D1715F" w:rsidP="00D1715F">
      <w:pPr>
        <w:spacing w:line="360" w:lineRule="auto"/>
        <w:jc w:val="both"/>
        <w:rPr>
          <w:rFonts w:ascii="Arial" w:hAnsi="Arial" w:cs="Arial"/>
          <w:sz w:val="26"/>
          <w:szCs w:val="26"/>
        </w:rPr>
      </w:pPr>
      <w:r w:rsidRPr="00240B51">
        <w:rPr>
          <w:rFonts w:ascii="Arial" w:hAnsi="Arial" w:cs="Arial"/>
          <w:sz w:val="26"/>
          <w:szCs w:val="26"/>
        </w:rPr>
        <w:t xml:space="preserve">En los dos primeros meses del año las actividades propias de la Fundación discurrieron con total normalidad hasta la llegada del 14 de marzo en el que toda la actividad quedó paralizada. Previamente a esa fecha y ante la inminencia del confinamiento, implementamos a toda velocidad el teletrabajo en los puestos susceptibles de realizarlo, pues evidentemente en nuestra actividad comercial de atención al publico no es posible tal opción. </w:t>
      </w:r>
      <w:r w:rsidR="00240B51" w:rsidRPr="00240B51">
        <w:rPr>
          <w:rFonts w:ascii="Arial" w:hAnsi="Arial" w:cs="Arial"/>
          <w:sz w:val="26"/>
          <w:szCs w:val="26"/>
        </w:rPr>
        <w:t>También</w:t>
      </w:r>
      <w:r w:rsidRPr="00240B51">
        <w:rPr>
          <w:rFonts w:ascii="Arial" w:hAnsi="Arial" w:cs="Arial"/>
          <w:sz w:val="26"/>
          <w:szCs w:val="26"/>
        </w:rPr>
        <w:t xml:space="preserve"> previamente a ese momento comenzamos a trabajar de forma urgente en la plataforma de v</w:t>
      </w:r>
      <w:r w:rsidR="005D7A96">
        <w:rPr>
          <w:rFonts w:ascii="Arial" w:hAnsi="Arial" w:cs="Arial"/>
          <w:sz w:val="26"/>
          <w:szCs w:val="26"/>
        </w:rPr>
        <w:t xml:space="preserve">enta </w:t>
      </w:r>
      <w:proofErr w:type="spellStart"/>
      <w:r w:rsidR="005D7A96">
        <w:rPr>
          <w:rFonts w:ascii="Arial" w:hAnsi="Arial" w:cs="Arial"/>
          <w:sz w:val="26"/>
          <w:szCs w:val="26"/>
        </w:rPr>
        <w:t>on</w:t>
      </w:r>
      <w:proofErr w:type="spellEnd"/>
      <w:r w:rsidR="005D7A96">
        <w:rPr>
          <w:rFonts w:ascii="Arial" w:hAnsi="Arial" w:cs="Arial"/>
          <w:sz w:val="26"/>
          <w:szCs w:val="26"/>
        </w:rPr>
        <w:t xml:space="preserve"> line LA DESPENSA, que el 14 de</w:t>
      </w:r>
      <w:r w:rsidRPr="00240B51">
        <w:rPr>
          <w:rFonts w:ascii="Arial" w:hAnsi="Arial" w:cs="Arial"/>
          <w:sz w:val="26"/>
          <w:szCs w:val="26"/>
        </w:rPr>
        <w:t xml:space="preserve"> abril estuvo operativa y supuso una herramienta </w:t>
      </w:r>
      <w:r w:rsidR="00240B51" w:rsidRPr="00240B51">
        <w:rPr>
          <w:rFonts w:ascii="Arial" w:hAnsi="Arial" w:cs="Arial"/>
          <w:sz w:val="26"/>
          <w:szCs w:val="26"/>
        </w:rPr>
        <w:t>importantísima</w:t>
      </w:r>
      <w:r w:rsidRPr="00240B51">
        <w:rPr>
          <w:rFonts w:ascii="Arial" w:hAnsi="Arial" w:cs="Arial"/>
          <w:sz w:val="26"/>
          <w:szCs w:val="26"/>
        </w:rPr>
        <w:t xml:space="preserve"> de apoyo al sector pues el volumen de ventas fue tal que superó a las que en años anteriores se realizaban de forma off line en nuestra tienda de la Casa del Vino de Tenerife.</w:t>
      </w:r>
    </w:p>
    <w:p w14:paraId="0B036F31" w14:textId="77777777" w:rsidR="00D1715F" w:rsidRPr="00240B51" w:rsidRDefault="00D1715F" w:rsidP="00D1715F">
      <w:pPr>
        <w:spacing w:line="360" w:lineRule="auto"/>
        <w:jc w:val="both"/>
        <w:rPr>
          <w:rFonts w:ascii="Arial" w:hAnsi="Arial" w:cs="Arial"/>
          <w:sz w:val="26"/>
          <w:szCs w:val="26"/>
        </w:rPr>
      </w:pPr>
    </w:p>
    <w:p w14:paraId="1DCD4F4B" w14:textId="77777777" w:rsidR="00D1715F" w:rsidRPr="00240B51" w:rsidRDefault="00D1715F" w:rsidP="00D1715F">
      <w:pPr>
        <w:spacing w:line="360" w:lineRule="auto"/>
        <w:jc w:val="both"/>
        <w:rPr>
          <w:rFonts w:ascii="Arial" w:hAnsi="Arial" w:cs="Arial"/>
          <w:sz w:val="26"/>
          <w:szCs w:val="26"/>
        </w:rPr>
      </w:pPr>
      <w:r w:rsidRPr="00240B51">
        <w:rPr>
          <w:rFonts w:ascii="Arial" w:hAnsi="Arial" w:cs="Arial"/>
          <w:sz w:val="26"/>
          <w:szCs w:val="26"/>
        </w:rPr>
        <w:t>Tan pronto comenzaron a aliviarse las medidas, abrim</w:t>
      </w:r>
      <w:r w:rsidR="005D7A96">
        <w:rPr>
          <w:rFonts w:ascii="Arial" w:hAnsi="Arial" w:cs="Arial"/>
          <w:sz w:val="26"/>
          <w:szCs w:val="26"/>
        </w:rPr>
        <w:t xml:space="preserve">os al publico las instalaciones, concretamente el 19 de mayo, </w:t>
      </w:r>
      <w:r w:rsidRPr="00240B51">
        <w:rPr>
          <w:rFonts w:ascii="Arial" w:hAnsi="Arial" w:cs="Arial"/>
          <w:sz w:val="26"/>
          <w:szCs w:val="26"/>
        </w:rPr>
        <w:t xml:space="preserve">siendo conscientes de que la afluencia de publico sería mínima pero como manera también desde la administración publica de dar ejemplo. No así la concesión del </w:t>
      </w:r>
      <w:r w:rsidRPr="00240B51">
        <w:rPr>
          <w:rFonts w:ascii="Arial" w:hAnsi="Arial" w:cs="Arial"/>
          <w:sz w:val="26"/>
          <w:szCs w:val="26"/>
        </w:rPr>
        <w:lastRenderedPageBreak/>
        <w:t>restaurante de la Casa del Vino que por motivos empresarial</w:t>
      </w:r>
      <w:r w:rsidR="005D7A96">
        <w:rPr>
          <w:rFonts w:ascii="Arial" w:hAnsi="Arial" w:cs="Arial"/>
          <w:sz w:val="26"/>
          <w:szCs w:val="26"/>
        </w:rPr>
        <w:t>es decidió posponer su apertura unas semanas.</w:t>
      </w:r>
    </w:p>
    <w:p w14:paraId="6867B554" w14:textId="77777777" w:rsidR="00D1715F" w:rsidRPr="00240B51" w:rsidRDefault="00D1715F" w:rsidP="00D1715F">
      <w:pPr>
        <w:spacing w:line="360" w:lineRule="auto"/>
        <w:jc w:val="both"/>
        <w:rPr>
          <w:rFonts w:ascii="Arial" w:hAnsi="Arial" w:cs="Arial"/>
          <w:sz w:val="26"/>
          <w:szCs w:val="26"/>
        </w:rPr>
      </w:pPr>
    </w:p>
    <w:p w14:paraId="6DA4437C" w14:textId="77777777" w:rsidR="00D1715F" w:rsidRPr="00240B51" w:rsidRDefault="00D1715F" w:rsidP="00D1715F">
      <w:pPr>
        <w:spacing w:line="360" w:lineRule="auto"/>
        <w:jc w:val="both"/>
        <w:rPr>
          <w:rFonts w:ascii="Arial" w:hAnsi="Arial" w:cs="Arial"/>
          <w:sz w:val="26"/>
          <w:szCs w:val="26"/>
        </w:rPr>
      </w:pPr>
      <w:r w:rsidRPr="00240B51">
        <w:rPr>
          <w:rFonts w:ascii="Arial" w:hAnsi="Arial" w:cs="Arial"/>
          <w:sz w:val="26"/>
          <w:szCs w:val="26"/>
        </w:rPr>
        <w:t xml:space="preserve">Evidentemente esta situación </w:t>
      </w:r>
      <w:r w:rsidR="005D7A96">
        <w:rPr>
          <w:rFonts w:ascii="Arial" w:hAnsi="Arial" w:cs="Arial"/>
          <w:sz w:val="26"/>
          <w:szCs w:val="26"/>
        </w:rPr>
        <w:t xml:space="preserve">de pandemia </w:t>
      </w:r>
      <w:r w:rsidRPr="00240B51">
        <w:rPr>
          <w:rFonts w:ascii="Arial" w:hAnsi="Arial" w:cs="Arial"/>
          <w:sz w:val="26"/>
          <w:szCs w:val="26"/>
        </w:rPr>
        <w:t xml:space="preserve">obligó a anular en algunos casos, posponer en otros, y reorientar en otros, </w:t>
      </w:r>
      <w:r w:rsidR="00240B51" w:rsidRPr="00240B51">
        <w:rPr>
          <w:rFonts w:ascii="Arial" w:hAnsi="Arial" w:cs="Arial"/>
          <w:sz w:val="26"/>
          <w:szCs w:val="26"/>
        </w:rPr>
        <w:t>muchas</w:t>
      </w:r>
      <w:r w:rsidRPr="00240B51">
        <w:rPr>
          <w:rFonts w:ascii="Arial" w:hAnsi="Arial" w:cs="Arial"/>
          <w:sz w:val="26"/>
          <w:szCs w:val="26"/>
        </w:rPr>
        <w:t xml:space="preserve"> de nuestras actividades habituales como nuestras rutas guiadas, talleres y cursos.</w:t>
      </w:r>
    </w:p>
    <w:p w14:paraId="51BDE26F" w14:textId="77777777" w:rsidR="00D1715F" w:rsidRPr="00240B51" w:rsidRDefault="00D1715F" w:rsidP="00D1715F">
      <w:pPr>
        <w:spacing w:line="360" w:lineRule="auto"/>
        <w:jc w:val="both"/>
        <w:rPr>
          <w:rFonts w:ascii="Arial" w:hAnsi="Arial" w:cs="Arial"/>
          <w:sz w:val="26"/>
          <w:szCs w:val="26"/>
        </w:rPr>
      </w:pPr>
    </w:p>
    <w:tbl>
      <w:tblPr>
        <w:tblW w:w="8662" w:type="dxa"/>
        <w:tblInd w:w="55" w:type="dxa"/>
        <w:tblLook w:val="04A0" w:firstRow="1" w:lastRow="0" w:firstColumn="1" w:lastColumn="0" w:noHBand="0" w:noVBand="1"/>
      </w:tblPr>
      <w:tblGrid>
        <w:gridCol w:w="6580"/>
        <w:gridCol w:w="2082"/>
      </w:tblGrid>
      <w:tr w:rsidR="00D1715F" w:rsidRPr="00240B51" w14:paraId="51161B72" w14:textId="77777777" w:rsidTr="00D1715F">
        <w:trPr>
          <w:trHeight w:val="280"/>
        </w:trPr>
        <w:tc>
          <w:tcPr>
            <w:tcW w:w="8662" w:type="dxa"/>
            <w:gridSpan w:val="2"/>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vAlign w:val="center"/>
            <w:hideMark/>
          </w:tcPr>
          <w:p w14:paraId="7CA495DC"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u w:val="single"/>
              </w:rPr>
              <w:t xml:space="preserve">TALLERES Y CURSOS </w:t>
            </w:r>
          </w:p>
        </w:tc>
      </w:tr>
      <w:tr w:rsidR="00D1715F" w:rsidRPr="00240B51" w14:paraId="2767434B"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shd w:val="clear" w:color="auto" w:fill="00B050"/>
            <w:noWrap/>
            <w:tcMar>
              <w:top w:w="0" w:type="dxa"/>
              <w:left w:w="70" w:type="dxa"/>
              <w:bottom w:w="0" w:type="dxa"/>
              <w:right w:w="70" w:type="dxa"/>
            </w:tcMar>
            <w:vAlign w:val="bottom"/>
            <w:hideMark/>
          </w:tcPr>
          <w:p w14:paraId="5827CE70" w14:textId="77777777" w:rsidR="00D1715F" w:rsidRPr="00240B51" w:rsidRDefault="00D1715F" w:rsidP="00D1715F">
            <w:pPr>
              <w:rPr>
                <w:rFonts w:ascii="Arial" w:hAnsi="Arial" w:cs="Arial"/>
                <w:color w:val="000000"/>
                <w:sz w:val="26"/>
                <w:szCs w:val="26"/>
              </w:rPr>
            </w:pPr>
            <w:r w:rsidRPr="00240B51">
              <w:rPr>
                <w:rFonts w:ascii="Arial" w:hAnsi="Arial" w:cs="Arial"/>
                <w:b/>
                <w:bCs/>
                <w:color w:val="000000"/>
                <w:sz w:val="26"/>
                <w:szCs w:val="26"/>
              </w:rPr>
              <w:t>NOMBRE DEL TALLER</w:t>
            </w:r>
          </w:p>
        </w:tc>
        <w:tc>
          <w:tcPr>
            <w:tcW w:w="2082" w:type="dxa"/>
            <w:tcBorders>
              <w:top w:val="single" w:sz="4" w:space="0" w:color="auto"/>
              <w:left w:val="single" w:sz="4" w:space="0" w:color="auto"/>
              <w:bottom w:val="single" w:sz="4" w:space="0" w:color="auto"/>
              <w:right w:val="single" w:sz="4" w:space="0" w:color="auto"/>
            </w:tcBorders>
            <w:shd w:val="clear" w:color="auto" w:fill="00B050"/>
            <w:noWrap/>
            <w:tcMar>
              <w:top w:w="0" w:type="dxa"/>
              <w:left w:w="70" w:type="dxa"/>
              <w:bottom w:w="0" w:type="dxa"/>
              <w:right w:w="70" w:type="dxa"/>
            </w:tcMar>
            <w:vAlign w:val="bottom"/>
            <w:hideMark/>
          </w:tcPr>
          <w:p w14:paraId="0A27795B" w14:textId="77777777" w:rsidR="00D1715F" w:rsidRPr="00240B51" w:rsidRDefault="00D1715F" w:rsidP="00D1715F">
            <w:pPr>
              <w:jc w:val="center"/>
              <w:rPr>
                <w:rFonts w:ascii="Arial" w:hAnsi="Arial" w:cs="Arial"/>
                <w:color w:val="000000"/>
                <w:sz w:val="26"/>
                <w:szCs w:val="26"/>
              </w:rPr>
            </w:pPr>
            <w:r w:rsidRPr="00240B51">
              <w:rPr>
                <w:rFonts w:ascii="Arial" w:hAnsi="Arial" w:cs="Arial"/>
                <w:b/>
                <w:bCs/>
                <w:color w:val="000000"/>
                <w:sz w:val="26"/>
                <w:szCs w:val="26"/>
              </w:rPr>
              <w:t xml:space="preserve">FECHAS </w:t>
            </w:r>
          </w:p>
        </w:tc>
      </w:tr>
      <w:tr w:rsidR="00D1715F" w:rsidRPr="00240B51" w14:paraId="115546FA"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F8D66AB"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Taller de cata de vinos tinto de Tenerife. </w:t>
            </w: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EA88078"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24/03/2020</w:t>
            </w:r>
          </w:p>
        </w:tc>
      </w:tr>
      <w:tr w:rsidR="00D1715F" w:rsidRPr="00240B51" w14:paraId="798B27A2"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F908DF6"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Taller de cata vinos blancos de Tenerife. </w:t>
            </w: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7A2BF21"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15/04/2020</w:t>
            </w:r>
          </w:p>
        </w:tc>
      </w:tr>
      <w:tr w:rsidR="00D1715F" w:rsidRPr="00240B51" w14:paraId="3E9E7204"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A7C591A"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Taller de cata de vinos isleños. </w:t>
            </w: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F731FF9"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25/04/2020</w:t>
            </w:r>
          </w:p>
        </w:tc>
      </w:tr>
      <w:tr w:rsidR="00D1715F" w:rsidRPr="00240B51" w14:paraId="4A147ADC"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F88E622"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Taller de cata de vinos, flores y golosinas. </w:t>
            </w: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1F188A9"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20/05/2020</w:t>
            </w:r>
          </w:p>
        </w:tc>
      </w:tr>
      <w:tr w:rsidR="00D1715F" w:rsidRPr="00240B51" w14:paraId="2B8526CC"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EBA1DFF"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Curso de Iniciación a la cata de vinos de Tenerife.           </w:t>
            </w:r>
          </w:p>
          <w:p w14:paraId="151D6B79" w14:textId="77777777" w:rsidR="00D1715F" w:rsidRPr="00240B51" w:rsidRDefault="00D1715F" w:rsidP="00D1715F">
            <w:pPr>
              <w:rPr>
                <w:rFonts w:ascii="Arial" w:hAnsi="Arial" w:cs="Arial"/>
                <w:color w:val="000000"/>
                <w:sz w:val="26"/>
                <w:szCs w:val="26"/>
              </w:rPr>
            </w:pP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4B0BE66"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03 al 06/06/2020</w:t>
            </w:r>
          </w:p>
        </w:tc>
      </w:tr>
      <w:tr w:rsidR="00D1715F" w:rsidRPr="00240B51" w14:paraId="4C202A65"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E2E2E7C"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Taller de cata de vinos naturales. </w:t>
            </w: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BA24BD"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19/06/2020</w:t>
            </w:r>
          </w:p>
        </w:tc>
      </w:tr>
      <w:tr w:rsidR="00D1715F" w:rsidRPr="00240B51" w14:paraId="61C21248"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9074654"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Cata comentada de vinos blancos al atardecer. En la terraza.</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721ABA0"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02/07/2020</w:t>
            </w:r>
          </w:p>
        </w:tc>
      </w:tr>
      <w:tr w:rsidR="00D1715F" w:rsidRPr="00240B51" w14:paraId="6B3E5112"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6D44496B"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Rock and Rol en la bodega. </w:t>
            </w:r>
            <w:r w:rsidRPr="00240B51">
              <w:rPr>
                <w:rFonts w:ascii="Arial" w:hAnsi="Arial" w:cs="Arial"/>
                <w:color w:val="FF0000"/>
                <w:sz w:val="26"/>
                <w:szCs w:val="26"/>
              </w:rPr>
              <w:t>(SUPENDIDO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FC171F9"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04/07/2020</w:t>
            </w:r>
          </w:p>
        </w:tc>
      </w:tr>
      <w:tr w:rsidR="00D1715F" w:rsidRPr="00240B51" w14:paraId="0A10BF9A"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0B903DE"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Taller de cata de quesos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4D63DE1"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18/07/2020</w:t>
            </w:r>
          </w:p>
        </w:tc>
      </w:tr>
      <w:tr w:rsidR="00D1715F" w:rsidRPr="00240B51" w14:paraId="2F397E14"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F9328C6"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Una imagen vale más que mil copas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B9005C1"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24/07/2020</w:t>
            </w:r>
          </w:p>
        </w:tc>
      </w:tr>
      <w:tr w:rsidR="00D1715F" w:rsidRPr="00240B51" w14:paraId="545FCB0C"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BA68B40"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Taller de cata de mieles de Tenerife</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F38E2C0"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01/08/2020</w:t>
            </w:r>
          </w:p>
        </w:tc>
      </w:tr>
      <w:tr w:rsidR="00D1715F" w:rsidRPr="00240B51" w14:paraId="50F3D2F1"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9FD6964"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Curso de Iniciación a la cata de vinos de Tenerife</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9C11FF6"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05 al 08/08/2020</w:t>
            </w:r>
          </w:p>
        </w:tc>
      </w:tr>
      <w:tr w:rsidR="00D1715F" w:rsidRPr="00240B51" w14:paraId="7BE55C62"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34F058B2"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Taller de cata de vinos dulces y chocolates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38762C9"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20/08/2020</w:t>
            </w:r>
          </w:p>
        </w:tc>
      </w:tr>
      <w:tr w:rsidR="00D1715F" w:rsidRPr="00240B51" w14:paraId="1A04165C"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916119E"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Taller de cata de quesos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EAE912C"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04/09/2020</w:t>
            </w:r>
          </w:p>
        </w:tc>
      </w:tr>
      <w:tr w:rsidR="00D1715F" w:rsidRPr="00240B51" w14:paraId="679046CE"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9DA84F1"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Taller de cata de vinos </w:t>
            </w:r>
            <w:proofErr w:type="spellStart"/>
            <w:r w:rsidRPr="00240B51">
              <w:rPr>
                <w:rFonts w:ascii="Arial" w:hAnsi="Arial" w:cs="Arial"/>
                <w:color w:val="000000"/>
                <w:sz w:val="26"/>
                <w:szCs w:val="26"/>
              </w:rPr>
              <w:t>monovarietales</w:t>
            </w:r>
            <w:proofErr w:type="spellEnd"/>
            <w:r w:rsidRPr="00240B51">
              <w:rPr>
                <w:rFonts w:ascii="Arial" w:hAnsi="Arial" w:cs="Arial"/>
                <w:color w:val="000000"/>
                <w:sz w:val="26"/>
                <w:szCs w:val="26"/>
              </w:rPr>
              <w:t xml:space="preserve"> tintos de Tenerife</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F2AC9E6"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09/09/2020</w:t>
            </w:r>
          </w:p>
        </w:tc>
      </w:tr>
      <w:tr w:rsidR="00D1715F" w:rsidRPr="00240B51" w14:paraId="62BBA965" w14:textId="77777777" w:rsidTr="00D1715F">
        <w:trPr>
          <w:trHeight w:val="269"/>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4F94D44"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Cata vertical de vinos de Tenerife</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B15E9EC"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02/10/2020</w:t>
            </w:r>
          </w:p>
        </w:tc>
      </w:tr>
      <w:tr w:rsidR="00D1715F" w:rsidRPr="00240B51" w14:paraId="6CBA67FB" w14:textId="77777777" w:rsidTr="00D1715F">
        <w:trPr>
          <w:trHeight w:val="273"/>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545E7D67"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Taller de cata de vinos isleños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7FDBFF8"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09/10/2020</w:t>
            </w:r>
          </w:p>
        </w:tc>
      </w:tr>
      <w:tr w:rsidR="00D1715F" w:rsidRPr="00240B51" w14:paraId="4F65591B"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633EEAF"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Cata de vinos Isleños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1589BFF"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24/10/2020</w:t>
            </w:r>
          </w:p>
        </w:tc>
      </w:tr>
      <w:tr w:rsidR="00D1715F" w:rsidRPr="00240B51" w14:paraId="66F6C7BF"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E1847FB"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Trilogía. Vinos, quesos y mieles</w:t>
            </w:r>
          </w:p>
        </w:tc>
        <w:tc>
          <w:tcPr>
            <w:tcW w:w="20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48E6CF6"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23/10/2020</w:t>
            </w:r>
          </w:p>
        </w:tc>
      </w:tr>
      <w:tr w:rsidR="00D1715F" w:rsidRPr="00240B51" w14:paraId="3ECAAE08"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2459D4F0"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Taller de cata de aceite de oliva Virgen Extra de Tenerife y Canarias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54AB9E8"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31/10/2020</w:t>
            </w:r>
          </w:p>
        </w:tc>
      </w:tr>
      <w:tr w:rsidR="00D1715F" w:rsidRPr="00240B51" w14:paraId="1B117ED7"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0833DF4"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Cata de vinos Isleños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5EC7356"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31/10/2020</w:t>
            </w:r>
          </w:p>
        </w:tc>
      </w:tr>
      <w:tr w:rsidR="00D1715F" w:rsidRPr="00240B51" w14:paraId="673B9316" w14:textId="77777777" w:rsidTr="00D1715F">
        <w:trPr>
          <w:trHeight w:val="28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093BBFD2"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Taller de vinos y vinilos (Dos sesiones)</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43A9A3A"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07/11/2020</w:t>
            </w:r>
          </w:p>
        </w:tc>
      </w:tr>
      <w:tr w:rsidR="00D1715F" w:rsidRPr="00240B51" w14:paraId="530B7AE8" w14:textId="77777777" w:rsidTr="00D1715F">
        <w:trPr>
          <w:trHeight w:val="30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386A208"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Curso de cata de segundo nivel de Vinos de Tenerife.                   </w:t>
            </w:r>
          </w:p>
          <w:p w14:paraId="0F031474" w14:textId="77777777" w:rsidR="00D1715F" w:rsidRPr="00240B51" w:rsidRDefault="00D1715F" w:rsidP="00D1715F">
            <w:pPr>
              <w:rPr>
                <w:rFonts w:ascii="Arial" w:hAnsi="Arial" w:cs="Arial"/>
                <w:color w:val="000000"/>
                <w:sz w:val="26"/>
                <w:szCs w:val="26"/>
              </w:rPr>
            </w:pPr>
            <w:r w:rsidRPr="00240B51">
              <w:rPr>
                <w:rFonts w:ascii="Arial" w:hAnsi="Arial" w:cs="Arial"/>
                <w:color w:val="FF0000"/>
                <w:sz w:val="26"/>
                <w:szCs w:val="26"/>
              </w:rPr>
              <w:lastRenderedPageBreak/>
              <w:t>(SU</w:t>
            </w:r>
            <w:r w:rsidR="00240B51" w:rsidRPr="00240B51">
              <w:rPr>
                <w:rFonts w:ascii="Arial" w:hAnsi="Arial" w:cs="Arial"/>
                <w:color w:val="FF0000"/>
                <w:sz w:val="26"/>
                <w:szCs w:val="26"/>
              </w:rPr>
              <w:t>SPENDIDO POR COVID</w:t>
            </w:r>
            <w:r w:rsidRPr="00240B51">
              <w:rPr>
                <w:rFonts w:ascii="Arial" w:hAnsi="Arial" w:cs="Arial"/>
                <w:color w:val="FF0000"/>
                <w:sz w:val="26"/>
                <w:szCs w:val="26"/>
              </w:rPr>
              <w:t>)</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4347040"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lastRenderedPageBreak/>
              <w:t>11 al 13/11/2020</w:t>
            </w:r>
          </w:p>
          <w:p w14:paraId="6AC2ED03" w14:textId="77777777" w:rsidR="00D1715F" w:rsidRPr="00240B51" w:rsidRDefault="00D1715F" w:rsidP="00D1715F">
            <w:pPr>
              <w:jc w:val="right"/>
              <w:rPr>
                <w:rFonts w:ascii="Arial" w:hAnsi="Arial" w:cs="Arial"/>
                <w:color w:val="000000"/>
                <w:sz w:val="26"/>
                <w:szCs w:val="26"/>
              </w:rPr>
            </w:pPr>
          </w:p>
        </w:tc>
      </w:tr>
      <w:tr w:rsidR="00D1715F" w:rsidRPr="00240B51" w14:paraId="23A9E21A" w14:textId="77777777" w:rsidTr="00D1715F">
        <w:trPr>
          <w:trHeight w:val="30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7A7708EB"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lastRenderedPageBreak/>
              <w:t xml:space="preserve">Taller de cata de mieles. </w:t>
            </w: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39E1C20"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28/11/2020</w:t>
            </w:r>
          </w:p>
        </w:tc>
      </w:tr>
      <w:tr w:rsidR="00D1715F" w:rsidRPr="00240B51" w14:paraId="4965D7F0" w14:textId="77777777" w:rsidTr="00D1715F">
        <w:trPr>
          <w:trHeight w:val="300"/>
        </w:trPr>
        <w:tc>
          <w:tcPr>
            <w:tcW w:w="65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14:paraId="4753B731"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 xml:space="preserve">Taller de fondo de armario. </w:t>
            </w:r>
            <w:r w:rsidRPr="00240B51">
              <w:rPr>
                <w:rFonts w:ascii="Arial" w:hAnsi="Arial" w:cs="Arial"/>
                <w:color w:val="FF0000"/>
                <w:sz w:val="26"/>
                <w:szCs w:val="26"/>
              </w:rPr>
              <w:t>(SUSPENDIDO POR COVID)</w:t>
            </w:r>
          </w:p>
        </w:tc>
        <w:tc>
          <w:tcPr>
            <w:tcW w:w="20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1A7B208" w14:textId="77777777" w:rsidR="00D1715F" w:rsidRPr="00240B51" w:rsidRDefault="00D1715F" w:rsidP="00D1715F">
            <w:pPr>
              <w:jc w:val="right"/>
              <w:rPr>
                <w:rFonts w:ascii="Arial" w:hAnsi="Arial" w:cs="Arial"/>
                <w:color w:val="000000"/>
                <w:sz w:val="26"/>
                <w:szCs w:val="26"/>
              </w:rPr>
            </w:pPr>
            <w:r w:rsidRPr="00240B51">
              <w:rPr>
                <w:rFonts w:ascii="Arial" w:hAnsi="Arial" w:cs="Arial"/>
                <w:color w:val="000000"/>
                <w:sz w:val="26"/>
                <w:szCs w:val="26"/>
              </w:rPr>
              <w:t>11/12/2020</w:t>
            </w:r>
          </w:p>
        </w:tc>
      </w:tr>
    </w:tbl>
    <w:p w14:paraId="6319F5EA" w14:textId="77777777" w:rsidR="00D1715F" w:rsidRPr="00240B51" w:rsidRDefault="00D1715F" w:rsidP="00D1715F">
      <w:pPr>
        <w:spacing w:line="360" w:lineRule="auto"/>
        <w:jc w:val="both"/>
        <w:rPr>
          <w:rFonts w:ascii="Arial" w:hAnsi="Arial" w:cs="Arial"/>
          <w:sz w:val="26"/>
          <w:szCs w:val="26"/>
        </w:rPr>
      </w:pPr>
    </w:p>
    <w:p w14:paraId="75FC0924" w14:textId="77777777" w:rsidR="00D1715F" w:rsidRPr="00240B51" w:rsidRDefault="00D1715F" w:rsidP="00D1715F">
      <w:pPr>
        <w:spacing w:line="360" w:lineRule="auto"/>
        <w:jc w:val="both"/>
        <w:rPr>
          <w:rFonts w:ascii="Arial" w:hAnsi="Arial" w:cs="Arial"/>
          <w:sz w:val="26"/>
          <w:szCs w:val="26"/>
        </w:rPr>
      </w:pPr>
    </w:p>
    <w:tbl>
      <w:tblPr>
        <w:tblW w:w="8662" w:type="dxa"/>
        <w:tblInd w:w="55" w:type="dxa"/>
        <w:tblLook w:val="04A0" w:firstRow="1" w:lastRow="0" w:firstColumn="1" w:lastColumn="0" w:noHBand="0" w:noVBand="1"/>
      </w:tblPr>
      <w:tblGrid>
        <w:gridCol w:w="6580"/>
        <w:gridCol w:w="2082"/>
      </w:tblGrid>
      <w:tr w:rsidR="00D1715F" w:rsidRPr="00240B51" w14:paraId="1732AA94" w14:textId="77777777" w:rsidTr="00D1715F">
        <w:trPr>
          <w:trHeight w:val="330"/>
        </w:trPr>
        <w:tc>
          <w:tcPr>
            <w:tcW w:w="8662" w:type="dxa"/>
            <w:gridSpan w:val="2"/>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vAlign w:val="center"/>
            <w:hideMark/>
          </w:tcPr>
          <w:p w14:paraId="60F7A2F0"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u w:val="single"/>
              </w:rPr>
              <w:t xml:space="preserve">CONCIERTOS </w:t>
            </w:r>
          </w:p>
        </w:tc>
      </w:tr>
      <w:tr w:rsidR="00D1715F" w:rsidRPr="00240B51" w14:paraId="16C32986" w14:textId="77777777" w:rsidTr="00D1715F">
        <w:trPr>
          <w:trHeight w:val="300"/>
        </w:trPr>
        <w:tc>
          <w:tcPr>
            <w:tcW w:w="6580" w:type="dxa"/>
            <w:tcBorders>
              <w:top w:val="nil"/>
              <w:left w:val="single" w:sz="4" w:space="0" w:color="auto"/>
              <w:bottom w:val="single" w:sz="8" w:space="0" w:color="auto"/>
              <w:right w:val="single" w:sz="4" w:space="0" w:color="auto"/>
            </w:tcBorders>
            <w:shd w:val="clear" w:color="auto" w:fill="00B050"/>
            <w:tcMar>
              <w:top w:w="0" w:type="dxa"/>
              <w:left w:w="70" w:type="dxa"/>
              <w:bottom w:w="0" w:type="dxa"/>
              <w:right w:w="70" w:type="dxa"/>
            </w:tcMar>
            <w:vAlign w:val="center"/>
            <w:hideMark/>
          </w:tcPr>
          <w:p w14:paraId="0DC6BDFF" w14:textId="77777777" w:rsidR="00D1715F" w:rsidRPr="00240B51" w:rsidRDefault="00D1715F" w:rsidP="00D1715F">
            <w:pPr>
              <w:jc w:val="center"/>
              <w:rPr>
                <w:rFonts w:ascii="Arial" w:hAnsi="Arial" w:cs="Arial"/>
                <w:color w:val="000000"/>
                <w:sz w:val="26"/>
                <w:szCs w:val="26"/>
              </w:rPr>
            </w:pPr>
            <w:r w:rsidRPr="00240B51">
              <w:rPr>
                <w:rFonts w:ascii="Arial" w:hAnsi="Arial" w:cs="Arial"/>
                <w:b/>
                <w:bCs/>
                <w:color w:val="000000"/>
                <w:sz w:val="26"/>
                <w:szCs w:val="26"/>
              </w:rPr>
              <w:t>ARTISTAS/ JAZZ</w:t>
            </w:r>
          </w:p>
        </w:tc>
        <w:tc>
          <w:tcPr>
            <w:tcW w:w="2082" w:type="dxa"/>
            <w:tcBorders>
              <w:top w:val="nil"/>
              <w:left w:val="nil"/>
              <w:bottom w:val="single" w:sz="4" w:space="0" w:color="auto"/>
              <w:right w:val="single" w:sz="4" w:space="0" w:color="auto"/>
            </w:tcBorders>
            <w:shd w:val="clear" w:color="auto" w:fill="00B050"/>
            <w:noWrap/>
            <w:tcMar>
              <w:top w:w="0" w:type="dxa"/>
              <w:left w:w="70" w:type="dxa"/>
              <w:bottom w:w="0" w:type="dxa"/>
              <w:right w:w="70" w:type="dxa"/>
            </w:tcMar>
            <w:vAlign w:val="bottom"/>
            <w:hideMark/>
          </w:tcPr>
          <w:p w14:paraId="1C738507" w14:textId="77777777" w:rsidR="00D1715F" w:rsidRPr="00240B51" w:rsidRDefault="00D1715F" w:rsidP="00D1715F">
            <w:pPr>
              <w:jc w:val="center"/>
              <w:rPr>
                <w:rFonts w:ascii="Arial" w:hAnsi="Arial" w:cs="Arial"/>
                <w:color w:val="000000"/>
                <w:sz w:val="26"/>
                <w:szCs w:val="26"/>
              </w:rPr>
            </w:pPr>
            <w:r w:rsidRPr="00240B51">
              <w:rPr>
                <w:rFonts w:ascii="Arial" w:hAnsi="Arial" w:cs="Arial"/>
                <w:b/>
                <w:bCs/>
                <w:color w:val="000000"/>
                <w:sz w:val="26"/>
                <w:szCs w:val="26"/>
              </w:rPr>
              <w:t xml:space="preserve">FECHAS </w:t>
            </w:r>
          </w:p>
        </w:tc>
      </w:tr>
      <w:tr w:rsidR="00D1715F" w:rsidRPr="00240B51" w14:paraId="26E1EB01" w14:textId="77777777" w:rsidTr="00D1715F">
        <w:trPr>
          <w:trHeight w:val="280"/>
        </w:trPr>
        <w:tc>
          <w:tcPr>
            <w:tcW w:w="6580" w:type="dxa"/>
            <w:tcBorders>
              <w:top w:val="nil"/>
              <w:left w:val="single" w:sz="4" w:space="0" w:color="auto"/>
              <w:bottom w:val="single" w:sz="4" w:space="0" w:color="auto"/>
              <w:right w:val="nil"/>
            </w:tcBorders>
            <w:noWrap/>
            <w:tcMar>
              <w:top w:w="0" w:type="dxa"/>
              <w:left w:w="70" w:type="dxa"/>
              <w:bottom w:w="0" w:type="dxa"/>
              <w:right w:w="70" w:type="dxa"/>
            </w:tcMar>
            <w:vAlign w:val="center"/>
            <w:hideMark/>
          </w:tcPr>
          <w:p w14:paraId="581CB433" w14:textId="77777777" w:rsidR="00D1715F" w:rsidRPr="00240B51" w:rsidRDefault="00D1715F" w:rsidP="00D1715F">
            <w:pPr>
              <w:rPr>
                <w:rFonts w:ascii="Arial" w:hAnsi="Arial" w:cs="Arial"/>
                <w:color w:val="000000"/>
                <w:sz w:val="26"/>
                <w:szCs w:val="26"/>
              </w:rPr>
            </w:pPr>
            <w:proofErr w:type="spellStart"/>
            <w:r w:rsidRPr="00240B51">
              <w:rPr>
                <w:rFonts w:ascii="Arial" w:hAnsi="Arial" w:cs="Arial"/>
                <w:color w:val="000000"/>
                <w:sz w:val="26"/>
                <w:szCs w:val="26"/>
              </w:rPr>
              <w:t>Navijazz</w:t>
            </w:r>
            <w:proofErr w:type="spellEnd"/>
            <w:r w:rsidRPr="00240B51">
              <w:rPr>
                <w:rFonts w:ascii="Arial" w:hAnsi="Arial" w:cs="Arial"/>
                <w:color w:val="000000"/>
                <w:sz w:val="26"/>
                <w:szCs w:val="26"/>
              </w:rPr>
              <w:t xml:space="preserve">. Concierto de Navidad. </w:t>
            </w:r>
            <w:r w:rsidRPr="00240B51">
              <w:rPr>
                <w:rFonts w:ascii="Arial" w:hAnsi="Arial" w:cs="Arial"/>
                <w:color w:val="FF0000"/>
                <w:sz w:val="26"/>
                <w:szCs w:val="26"/>
              </w:rPr>
              <w:t>(SUSPENDIDO POR COVID)</w:t>
            </w:r>
          </w:p>
        </w:tc>
        <w:tc>
          <w:tcPr>
            <w:tcW w:w="208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center"/>
            <w:hideMark/>
          </w:tcPr>
          <w:p w14:paraId="6039DD0B"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23/12/2020</w:t>
            </w:r>
          </w:p>
        </w:tc>
      </w:tr>
    </w:tbl>
    <w:p w14:paraId="44015071" w14:textId="77777777" w:rsidR="00D1715F" w:rsidRPr="00240B51" w:rsidRDefault="00D1715F" w:rsidP="00D1715F">
      <w:pPr>
        <w:spacing w:line="360" w:lineRule="auto"/>
        <w:jc w:val="both"/>
        <w:rPr>
          <w:rFonts w:ascii="Arial" w:hAnsi="Arial" w:cs="Arial"/>
          <w:sz w:val="26"/>
          <w:szCs w:val="26"/>
        </w:rPr>
      </w:pPr>
    </w:p>
    <w:tbl>
      <w:tblPr>
        <w:tblW w:w="8662" w:type="dxa"/>
        <w:tblInd w:w="55" w:type="dxa"/>
        <w:tblLook w:val="04A0" w:firstRow="1" w:lastRow="0" w:firstColumn="1" w:lastColumn="0" w:noHBand="0" w:noVBand="1"/>
      </w:tblPr>
      <w:tblGrid>
        <w:gridCol w:w="6580"/>
        <w:gridCol w:w="2082"/>
      </w:tblGrid>
      <w:tr w:rsidR="00D1715F" w:rsidRPr="00240B51" w14:paraId="6DCE343D" w14:textId="77777777" w:rsidTr="00D1715F">
        <w:trPr>
          <w:trHeight w:val="280"/>
        </w:trPr>
        <w:tc>
          <w:tcPr>
            <w:tcW w:w="8662" w:type="dxa"/>
            <w:gridSpan w:val="2"/>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vAlign w:val="center"/>
            <w:hideMark/>
          </w:tcPr>
          <w:p w14:paraId="0177D90B"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u w:val="single"/>
              </w:rPr>
              <w:t xml:space="preserve">TEATRO </w:t>
            </w:r>
          </w:p>
        </w:tc>
      </w:tr>
      <w:tr w:rsidR="00D1715F" w:rsidRPr="00240B51" w14:paraId="08EF5789" w14:textId="77777777" w:rsidTr="00D1715F">
        <w:trPr>
          <w:trHeight w:val="300"/>
        </w:trPr>
        <w:tc>
          <w:tcPr>
            <w:tcW w:w="6580" w:type="dxa"/>
            <w:tcBorders>
              <w:top w:val="nil"/>
              <w:left w:val="single" w:sz="8" w:space="0" w:color="auto"/>
              <w:bottom w:val="single" w:sz="8" w:space="0" w:color="auto"/>
              <w:right w:val="single" w:sz="4" w:space="0" w:color="auto"/>
            </w:tcBorders>
            <w:shd w:val="clear" w:color="auto" w:fill="00B050"/>
            <w:tcMar>
              <w:top w:w="0" w:type="dxa"/>
              <w:left w:w="70" w:type="dxa"/>
              <w:bottom w:w="0" w:type="dxa"/>
              <w:right w:w="70" w:type="dxa"/>
            </w:tcMar>
            <w:vAlign w:val="center"/>
            <w:hideMark/>
          </w:tcPr>
          <w:p w14:paraId="1AB6FFAD" w14:textId="77777777" w:rsidR="00D1715F" w:rsidRPr="00240B51" w:rsidRDefault="00D1715F" w:rsidP="00D1715F">
            <w:pPr>
              <w:jc w:val="center"/>
              <w:rPr>
                <w:rFonts w:ascii="Arial" w:hAnsi="Arial" w:cs="Arial"/>
                <w:color w:val="000000"/>
                <w:sz w:val="26"/>
                <w:szCs w:val="26"/>
              </w:rPr>
            </w:pPr>
            <w:r w:rsidRPr="00240B51">
              <w:rPr>
                <w:rFonts w:ascii="Arial" w:hAnsi="Arial" w:cs="Arial"/>
                <w:b/>
                <w:bCs/>
                <w:color w:val="000000"/>
                <w:sz w:val="26"/>
                <w:szCs w:val="26"/>
              </w:rPr>
              <w:t>TÍTULOS / COMPAÑÍA</w:t>
            </w:r>
          </w:p>
        </w:tc>
        <w:tc>
          <w:tcPr>
            <w:tcW w:w="2082" w:type="dxa"/>
            <w:tcBorders>
              <w:top w:val="nil"/>
              <w:left w:val="nil"/>
              <w:bottom w:val="single" w:sz="4" w:space="0" w:color="auto"/>
              <w:right w:val="single" w:sz="4" w:space="0" w:color="auto"/>
            </w:tcBorders>
            <w:shd w:val="clear" w:color="auto" w:fill="00B050"/>
            <w:noWrap/>
            <w:tcMar>
              <w:top w:w="0" w:type="dxa"/>
              <w:left w:w="70" w:type="dxa"/>
              <w:bottom w:w="0" w:type="dxa"/>
              <w:right w:w="70" w:type="dxa"/>
            </w:tcMar>
            <w:vAlign w:val="bottom"/>
            <w:hideMark/>
          </w:tcPr>
          <w:p w14:paraId="797B4412" w14:textId="77777777" w:rsidR="00D1715F" w:rsidRPr="00240B51" w:rsidRDefault="00D1715F" w:rsidP="00D1715F">
            <w:pPr>
              <w:jc w:val="center"/>
              <w:rPr>
                <w:rFonts w:ascii="Arial" w:hAnsi="Arial" w:cs="Arial"/>
                <w:color w:val="000000"/>
                <w:sz w:val="26"/>
                <w:szCs w:val="26"/>
              </w:rPr>
            </w:pPr>
            <w:r w:rsidRPr="00240B51">
              <w:rPr>
                <w:rFonts w:ascii="Arial" w:hAnsi="Arial" w:cs="Arial"/>
                <w:b/>
                <w:bCs/>
                <w:color w:val="000000"/>
                <w:sz w:val="26"/>
                <w:szCs w:val="26"/>
              </w:rPr>
              <w:t xml:space="preserve">FECHAS </w:t>
            </w:r>
          </w:p>
        </w:tc>
      </w:tr>
      <w:tr w:rsidR="00D1715F" w:rsidRPr="00240B51" w14:paraId="04351427" w14:textId="77777777" w:rsidTr="00D1715F">
        <w:trPr>
          <w:trHeight w:val="280"/>
        </w:trPr>
        <w:tc>
          <w:tcPr>
            <w:tcW w:w="6580" w:type="dxa"/>
            <w:tcBorders>
              <w:top w:val="single" w:sz="4" w:space="0" w:color="auto"/>
              <w:left w:val="single" w:sz="4" w:space="0" w:color="auto"/>
              <w:bottom w:val="single" w:sz="4" w:space="0" w:color="auto"/>
              <w:right w:val="nil"/>
            </w:tcBorders>
            <w:noWrap/>
            <w:tcMar>
              <w:top w:w="0" w:type="dxa"/>
              <w:left w:w="70" w:type="dxa"/>
              <w:bottom w:w="0" w:type="dxa"/>
              <w:right w:w="70" w:type="dxa"/>
            </w:tcMar>
            <w:vAlign w:val="center"/>
            <w:hideMark/>
          </w:tcPr>
          <w:p w14:paraId="60FDD2F2" w14:textId="77777777" w:rsidR="00D1715F" w:rsidRPr="00240B51" w:rsidRDefault="00D1715F" w:rsidP="00D1715F">
            <w:pPr>
              <w:rPr>
                <w:rFonts w:ascii="Arial" w:hAnsi="Arial" w:cs="Arial"/>
                <w:color w:val="000000"/>
                <w:sz w:val="26"/>
                <w:szCs w:val="26"/>
              </w:rPr>
            </w:pPr>
            <w:r w:rsidRPr="00240B51">
              <w:rPr>
                <w:rFonts w:ascii="Arial" w:hAnsi="Arial" w:cs="Arial"/>
                <w:color w:val="000000"/>
                <w:sz w:val="26"/>
                <w:szCs w:val="26"/>
              </w:rPr>
              <w:t>Palabras de Papel. 4 de mayo de 2020.</w:t>
            </w:r>
            <w:r w:rsidRPr="00240B51">
              <w:rPr>
                <w:rFonts w:ascii="Arial" w:hAnsi="Arial" w:cs="Arial"/>
                <w:color w:val="FF0000"/>
                <w:sz w:val="26"/>
                <w:szCs w:val="26"/>
              </w:rPr>
              <w:t xml:space="preserve"> (SUSPENDIDO POR COVID)</w:t>
            </w:r>
          </w:p>
        </w:tc>
        <w:tc>
          <w:tcPr>
            <w:tcW w:w="2082" w:type="dxa"/>
            <w:tcBorders>
              <w:top w:val="single" w:sz="4" w:space="0" w:color="auto"/>
              <w:left w:val="single" w:sz="8" w:space="0" w:color="auto"/>
              <w:bottom w:val="single" w:sz="4" w:space="0" w:color="auto"/>
              <w:right w:val="single" w:sz="4" w:space="0" w:color="auto"/>
            </w:tcBorders>
            <w:noWrap/>
            <w:tcMar>
              <w:top w:w="0" w:type="dxa"/>
              <w:left w:w="70" w:type="dxa"/>
              <w:bottom w:w="0" w:type="dxa"/>
              <w:right w:w="70" w:type="dxa"/>
            </w:tcMar>
            <w:vAlign w:val="center"/>
            <w:hideMark/>
          </w:tcPr>
          <w:p w14:paraId="04928641"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4/5/2020</w:t>
            </w:r>
          </w:p>
        </w:tc>
      </w:tr>
    </w:tbl>
    <w:p w14:paraId="0352D9EA" w14:textId="77777777" w:rsidR="00D1715F" w:rsidRPr="00240B51" w:rsidRDefault="00D1715F" w:rsidP="00D1715F">
      <w:pPr>
        <w:spacing w:line="360" w:lineRule="auto"/>
        <w:jc w:val="both"/>
        <w:rPr>
          <w:rFonts w:ascii="Arial" w:hAnsi="Arial" w:cs="Arial"/>
          <w:sz w:val="26"/>
          <w:szCs w:val="26"/>
        </w:rPr>
      </w:pPr>
    </w:p>
    <w:tbl>
      <w:tblPr>
        <w:tblW w:w="8662" w:type="dxa"/>
        <w:tblInd w:w="55" w:type="dxa"/>
        <w:tblLayout w:type="fixed"/>
        <w:tblLook w:val="04A0" w:firstRow="1" w:lastRow="0" w:firstColumn="1" w:lastColumn="0" w:noHBand="0" w:noVBand="1"/>
      </w:tblPr>
      <w:tblGrid>
        <w:gridCol w:w="4410"/>
        <w:gridCol w:w="4252"/>
      </w:tblGrid>
      <w:tr w:rsidR="00D1715F" w:rsidRPr="00240B51" w14:paraId="3DF01173" w14:textId="77777777" w:rsidTr="00D1715F">
        <w:trPr>
          <w:trHeight w:val="367"/>
        </w:trPr>
        <w:tc>
          <w:tcPr>
            <w:tcW w:w="8662" w:type="dxa"/>
            <w:gridSpan w:val="2"/>
            <w:tcBorders>
              <w:top w:val="single" w:sz="4" w:space="0" w:color="auto"/>
              <w:left w:val="single" w:sz="4" w:space="0" w:color="auto"/>
              <w:bottom w:val="single" w:sz="4" w:space="0" w:color="auto"/>
              <w:right w:val="single" w:sz="4" w:space="0" w:color="auto"/>
            </w:tcBorders>
            <w:shd w:val="clear" w:color="auto" w:fill="00B050"/>
            <w:noWrap/>
            <w:tcMar>
              <w:top w:w="0" w:type="dxa"/>
              <w:left w:w="70" w:type="dxa"/>
              <w:bottom w:w="0" w:type="dxa"/>
              <w:right w:w="70" w:type="dxa"/>
            </w:tcMar>
            <w:vAlign w:val="center"/>
            <w:hideMark/>
          </w:tcPr>
          <w:p w14:paraId="1C7E8CE6" w14:textId="77777777" w:rsidR="00D1715F" w:rsidRPr="00240B51" w:rsidRDefault="00D1715F" w:rsidP="00D1715F">
            <w:pPr>
              <w:jc w:val="center"/>
              <w:rPr>
                <w:rFonts w:ascii="Arial" w:hAnsi="Arial" w:cs="Arial"/>
                <w:color w:val="000000"/>
                <w:sz w:val="26"/>
                <w:szCs w:val="26"/>
                <w:u w:val="single"/>
              </w:rPr>
            </w:pPr>
            <w:r w:rsidRPr="00240B51">
              <w:rPr>
                <w:rFonts w:ascii="Arial" w:hAnsi="Arial" w:cs="Arial"/>
                <w:color w:val="000000"/>
                <w:sz w:val="26"/>
                <w:szCs w:val="26"/>
                <w:u w:val="single"/>
              </w:rPr>
              <w:t>EXPOSICIONES</w:t>
            </w:r>
          </w:p>
        </w:tc>
      </w:tr>
      <w:tr w:rsidR="00D1715F" w:rsidRPr="00240B51" w14:paraId="45D42760" w14:textId="77777777" w:rsidTr="00D1715F">
        <w:trPr>
          <w:trHeight w:val="280"/>
        </w:trPr>
        <w:tc>
          <w:tcPr>
            <w:tcW w:w="441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3DDA349B"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Pedro González</w:t>
            </w:r>
          </w:p>
        </w:tc>
        <w:tc>
          <w:tcPr>
            <w:tcW w:w="425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14:paraId="7720F140"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Del 3 de junio al 22 de marzo de 2020</w:t>
            </w:r>
          </w:p>
        </w:tc>
      </w:tr>
      <w:tr w:rsidR="00D1715F" w:rsidRPr="00240B51" w14:paraId="48959DB4" w14:textId="77777777" w:rsidTr="00D1715F">
        <w:trPr>
          <w:trHeight w:val="280"/>
        </w:trPr>
        <w:tc>
          <w:tcPr>
            <w:tcW w:w="441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76F762EA"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Colectiva</w:t>
            </w:r>
          </w:p>
        </w:tc>
        <w:tc>
          <w:tcPr>
            <w:tcW w:w="425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14:paraId="0B9AB16F"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Del 1 al 19 de julio de 2020</w:t>
            </w:r>
          </w:p>
        </w:tc>
      </w:tr>
      <w:tr w:rsidR="00D1715F" w:rsidRPr="00240B51" w14:paraId="12FB43D2" w14:textId="77777777" w:rsidTr="00D1715F">
        <w:trPr>
          <w:trHeight w:val="280"/>
        </w:trPr>
        <w:tc>
          <w:tcPr>
            <w:tcW w:w="441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2ECFECF1"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Pablo Roma</w:t>
            </w:r>
          </w:p>
        </w:tc>
        <w:tc>
          <w:tcPr>
            <w:tcW w:w="425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14:paraId="79C19843"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Del 31 de agosto al 6 de septiembre de 2020</w:t>
            </w:r>
          </w:p>
        </w:tc>
      </w:tr>
      <w:tr w:rsidR="00D1715F" w:rsidRPr="00240B51" w14:paraId="15B473C4" w14:textId="77777777" w:rsidTr="00D1715F">
        <w:trPr>
          <w:trHeight w:val="280"/>
        </w:trPr>
        <w:tc>
          <w:tcPr>
            <w:tcW w:w="441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4C657DF8"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Luz Mª Alberto Vega</w:t>
            </w:r>
          </w:p>
        </w:tc>
        <w:tc>
          <w:tcPr>
            <w:tcW w:w="425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14:paraId="6C9E7326"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 xml:space="preserve">Del 11 de septiembre al 4 de octubre de 2020 </w:t>
            </w:r>
          </w:p>
        </w:tc>
      </w:tr>
      <w:tr w:rsidR="00D1715F" w:rsidRPr="00240B51" w14:paraId="1D4BA457" w14:textId="77777777" w:rsidTr="00D1715F">
        <w:trPr>
          <w:trHeight w:val="280"/>
        </w:trPr>
        <w:tc>
          <w:tcPr>
            <w:tcW w:w="441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46C9DC87"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Colectiva</w:t>
            </w:r>
          </w:p>
        </w:tc>
        <w:tc>
          <w:tcPr>
            <w:tcW w:w="425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14:paraId="491DF4F8"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Del 6 al 24 de octubre de 2020</w:t>
            </w:r>
          </w:p>
        </w:tc>
      </w:tr>
      <w:tr w:rsidR="00D1715F" w:rsidRPr="00240B51" w14:paraId="0388319D" w14:textId="77777777" w:rsidTr="00D1715F">
        <w:trPr>
          <w:trHeight w:val="280"/>
        </w:trPr>
        <w:tc>
          <w:tcPr>
            <w:tcW w:w="441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tcPr>
          <w:p w14:paraId="79EC53B3" w14:textId="77777777" w:rsidR="00D1715F" w:rsidRPr="00240B51" w:rsidRDefault="00D1715F" w:rsidP="00D1715F">
            <w:pPr>
              <w:jc w:val="center"/>
              <w:rPr>
                <w:rFonts w:ascii="Arial" w:hAnsi="Arial" w:cs="Arial"/>
                <w:color w:val="000000"/>
                <w:sz w:val="26"/>
                <w:szCs w:val="26"/>
              </w:rPr>
            </w:pPr>
            <w:proofErr w:type="spellStart"/>
            <w:r w:rsidRPr="00240B51">
              <w:rPr>
                <w:rFonts w:ascii="Arial" w:hAnsi="Arial" w:cs="Arial"/>
                <w:color w:val="000000"/>
                <w:sz w:val="26"/>
                <w:szCs w:val="26"/>
              </w:rPr>
              <w:t>Clio</w:t>
            </w:r>
            <w:proofErr w:type="spellEnd"/>
            <w:r w:rsidRPr="00240B51">
              <w:rPr>
                <w:rFonts w:ascii="Arial" w:hAnsi="Arial" w:cs="Arial"/>
                <w:color w:val="000000"/>
                <w:sz w:val="26"/>
                <w:szCs w:val="26"/>
              </w:rPr>
              <w:t xml:space="preserve"> Morarte</w:t>
            </w:r>
          </w:p>
        </w:tc>
        <w:tc>
          <w:tcPr>
            <w:tcW w:w="425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14:paraId="7A53FFC5"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Del 3 al 29 de noviembre de 2020</w:t>
            </w:r>
          </w:p>
        </w:tc>
      </w:tr>
      <w:tr w:rsidR="00D1715F" w:rsidRPr="00240B51" w14:paraId="11825145" w14:textId="77777777" w:rsidTr="00D1715F">
        <w:trPr>
          <w:trHeight w:val="280"/>
        </w:trPr>
        <w:tc>
          <w:tcPr>
            <w:tcW w:w="4410"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AE4100E" w14:textId="77777777" w:rsidR="00D1715F" w:rsidRPr="00240B51" w:rsidRDefault="00D1715F" w:rsidP="00D1715F">
            <w:pPr>
              <w:jc w:val="center"/>
              <w:rPr>
                <w:rFonts w:ascii="Arial" w:hAnsi="Arial" w:cs="Arial"/>
                <w:color w:val="000000"/>
                <w:sz w:val="26"/>
                <w:szCs w:val="26"/>
              </w:rPr>
            </w:pPr>
            <w:proofErr w:type="spellStart"/>
            <w:r w:rsidRPr="00240B51">
              <w:rPr>
                <w:rFonts w:ascii="Arial" w:hAnsi="Arial" w:cs="Arial"/>
                <w:color w:val="000000"/>
                <w:sz w:val="26"/>
                <w:szCs w:val="26"/>
              </w:rPr>
              <w:t>Africa</w:t>
            </w:r>
            <w:proofErr w:type="spellEnd"/>
            <w:r w:rsidRPr="00240B51">
              <w:rPr>
                <w:rFonts w:ascii="Arial" w:hAnsi="Arial" w:cs="Arial"/>
                <w:color w:val="000000"/>
                <w:sz w:val="26"/>
                <w:szCs w:val="26"/>
              </w:rPr>
              <w:t xml:space="preserve"> Páez Martín</w:t>
            </w:r>
          </w:p>
        </w:tc>
        <w:tc>
          <w:tcPr>
            <w:tcW w:w="4252" w:type="dxa"/>
            <w:tcBorders>
              <w:top w:val="nil"/>
              <w:left w:val="single" w:sz="8" w:space="0" w:color="auto"/>
              <w:bottom w:val="single" w:sz="4" w:space="0" w:color="auto"/>
              <w:right w:val="single" w:sz="4" w:space="0" w:color="auto"/>
            </w:tcBorders>
            <w:noWrap/>
            <w:tcMar>
              <w:top w:w="0" w:type="dxa"/>
              <w:left w:w="70" w:type="dxa"/>
              <w:bottom w:w="0" w:type="dxa"/>
              <w:right w:w="70" w:type="dxa"/>
            </w:tcMar>
            <w:vAlign w:val="bottom"/>
          </w:tcPr>
          <w:p w14:paraId="3A48AF85" w14:textId="77777777" w:rsidR="00D1715F" w:rsidRPr="00240B51" w:rsidRDefault="00D1715F" w:rsidP="00D1715F">
            <w:pPr>
              <w:jc w:val="center"/>
              <w:rPr>
                <w:rFonts w:ascii="Arial" w:hAnsi="Arial" w:cs="Arial"/>
                <w:color w:val="000000"/>
                <w:sz w:val="26"/>
                <w:szCs w:val="26"/>
              </w:rPr>
            </w:pPr>
            <w:r w:rsidRPr="00240B51">
              <w:rPr>
                <w:rFonts w:ascii="Arial" w:hAnsi="Arial" w:cs="Arial"/>
                <w:color w:val="000000"/>
                <w:sz w:val="26"/>
                <w:szCs w:val="26"/>
              </w:rPr>
              <w:t>Del 15 de diciembre al 10 de enero de 2021</w:t>
            </w:r>
          </w:p>
        </w:tc>
      </w:tr>
    </w:tbl>
    <w:p w14:paraId="4F747046" w14:textId="77777777" w:rsidR="00D1715F" w:rsidRPr="00240B51" w:rsidRDefault="00D1715F" w:rsidP="00D1715F">
      <w:pPr>
        <w:spacing w:line="360" w:lineRule="auto"/>
        <w:jc w:val="both"/>
        <w:rPr>
          <w:rFonts w:ascii="Arial" w:hAnsi="Arial" w:cs="Arial"/>
          <w:sz w:val="26"/>
          <w:szCs w:val="26"/>
        </w:rPr>
      </w:pPr>
    </w:p>
    <w:p w14:paraId="41040DB6" w14:textId="77777777" w:rsidR="00171454" w:rsidRDefault="00171454" w:rsidP="00D1715F">
      <w:pPr>
        <w:spacing w:line="360" w:lineRule="auto"/>
        <w:jc w:val="both"/>
        <w:rPr>
          <w:rFonts w:ascii="Arial" w:hAnsi="Arial" w:cs="Arial"/>
          <w:sz w:val="26"/>
          <w:szCs w:val="26"/>
        </w:rPr>
      </w:pPr>
      <w:r w:rsidRPr="00240B51">
        <w:rPr>
          <w:rFonts w:ascii="Arial" w:hAnsi="Arial" w:cs="Arial"/>
          <w:sz w:val="26"/>
          <w:szCs w:val="26"/>
        </w:rPr>
        <w:t>Las visitas escolares a diferentes fincas del Cabildo tuvieron que ser suspendidas, y el personal dedicado a ellas por un lado comenzó a trabajar en nuevas formas de llevar ese concepto educativo a la comunidad escolar y por otro en labores de apoyo dentro de los distintas áreas de la Fundación. En el nuevo curso escolar 2020-2021, aunque se han seguido ofreciendo de forma muy restringida dichas visitas, no ha tenido éxito la propuesta aunque sí la adaptación que hemos hecho llevando nuestro personal “las fincas al aula” mediante charlas y juegos didácticos.</w:t>
      </w:r>
    </w:p>
    <w:p w14:paraId="538EE89E" w14:textId="77777777" w:rsidR="005D7A96" w:rsidRDefault="005D7A96" w:rsidP="005D7A96">
      <w:pPr>
        <w:spacing w:line="360" w:lineRule="auto"/>
        <w:jc w:val="both"/>
        <w:rPr>
          <w:rFonts w:ascii="Arial" w:hAnsi="Arial" w:cs="Arial"/>
          <w:sz w:val="26"/>
          <w:szCs w:val="26"/>
        </w:rPr>
      </w:pPr>
      <w:r>
        <w:rPr>
          <w:rFonts w:ascii="Arial" w:hAnsi="Arial" w:cs="Arial"/>
          <w:sz w:val="26"/>
          <w:szCs w:val="26"/>
        </w:rPr>
        <w:lastRenderedPageBreak/>
        <w:t>En lo que se refiere a los Premios Tenerife Rural, se acordó que adoptando todas las medidas sanitarias, se continuara con ellos, tanto en el proceso de evaluación por parte del Comité técnico, como del Jurado y así de e</w:t>
      </w:r>
      <w:r w:rsidRPr="005D7A96">
        <w:rPr>
          <w:rFonts w:ascii="Arial" w:hAnsi="Arial" w:cs="Arial"/>
          <w:sz w:val="26"/>
          <w:szCs w:val="26"/>
        </w:rPr>
        <w:t xml:space="preserve">ntre las 23 candidaturas presentadas, </w:t>
      </w:r>
      <w:r>
        <w:rPr>
          <w:rFonts w:ascii="Arial" w:hAnsi="Arial" w:cs="Arial"/>
          <w:sz w:val="26"/>
          <w:szCs w:val="26"/>
        </w:rPr>
        <w:t>el 2 de noviembre el Patronato de la Fundación falló los premiados en las distintas modalidades:</w:t>
      </w:r>
    </w:p>
    <w:p w14:paraId="2C7EC5A6" w14:textId="77777777" w:rsidR="005D7A96" w:rsidRPr="005D7A96" w:rsidRDefault="005D7A96" w:rsidP="005D7A96">
      <w:pPr>
        <w:spacing w:line="360" w:lineRule="auto"/>
        <w:jc w:val="both"/>
        <w:rPr>
          <w:rFonts w:ascii="Arial" w:hAnsi="Arial" w:cs="Arial"/>
          <w:sz w:val="26"/>
          <w:szCs w:val="26"/>
        </w:rPr>
      </w:pPr>
      <w:r w:rsidRPr="005D7A96">
        <w:rPr>
          <w:rFonts w:ascii="Arial" w:hAnsi="Arial" w:cs="Arial"/>
          <w:sz w:val="26"/>
          <w:szCs w:val="26"/>
        </w:rPr>
        <w:t xml:space="preserve"> </w:t>
      </w:r>
    </w:p>
    <w:p w14:paraId="16713963" w14:textId="77777777" w:rsidR="005D7A96" w:rsidRPr="005D7A96" w:rsidRDefault="005D7A96" w:rsidP="005D7A96">
      <w:pPr>
        <w:spacing w:line="360" w:lineRule="auto"/>
        <w:jc w:val="both"/>
        <w:rPr>
          <w:rFonts w:ascii="Arial" w:hAnsi="Arial" w:cs="Arial"/>
          <w:sz w:val="26"/>
          <w:szCs w:val="26"/>
        </w:rPr>
      </w:pPr>
      <w:r w:rsidRPr="005D7A96">
        <w:rPr>
          <w:rFonts w:ascii="Arial" w:hAnsi="Arial" w:cs="Arial"/>
          <w:sz w:val="26"/>
          <w:szCs w:val="26"/>
        </w:rPr>
        <w:t>En la modalidad de Conservación de la Biodiversidad Agraria y Mantenimiento de los Agro sistemas Tradicionales se le ha concedido el premio a D. Antonio María Jiménez González, presentado por el Ayuntamiento de Guía de Isora. El trabajo de conservación y mantenimiento de la variedad de cabra Tenerife sur le ha servido para la obtención de este galardón. En esta especialidad se concede una mención especial a D. Victoriano Hernández Trujillo a título póstumo, habiendo fallecido durante el proceso de la convocatoria de los premios, por una vida dedicada al trabajo agrícola y ganadero durante sus casi 100 años de vida, candidatura presentada por el Ayuntamiento de La Orotava.</w:t>
      </w:r>
    </w:p>
    <w:p w14:paraId="10B35AC4" w14:textId="77777777" w:rsidR="005D7A96" w:rsidRPr="005D7A96" w:rsidRDefault="005D7A96" w:rsidP="005D7A96">
      <w:pPr>
        <w:spacing w:line="360" w:lineRule="auto"/>
        <w:jc w:val="both"/>
        <w:rPr>
          <w:rFonts w:ascii="Arial" w:hAnsi="Arial" w:cs="Arial"/>
          <w:sz w:val="26"/>
          <w:szCs w:val="26"/>
        </w:rPr>
      </w:pPr>
    </w:p>
    <w:p w14:paraId="4BADD5D6" w14:textId="77777777" w:rsidR="005D7A96" w:rsidRPr="005D7A96" w:rsidRDefault="005D7A96" w:rsidP="005D7A96">
      <w:pPr>
        <w:spacing w:line="360" w:lineRule="auto"/>
        <w:jc w:val="both"/>
        <w:rPr>
          <w:rFonts w:ascii="Arial" w:hAnsi="Arial" w:cs="Arial"/>
          <w:sz w:val="26"/>
          <w:szCs w:val="26"/>
        </w:rPr>
      </w:pPr>
      <w:r w:rsidRPr="005D7A96">
        <w:rPr>
          <w:rFonts w:ascii="Arial" w:hAnsi="Arial" w:cs="Arial"/>
          <w:sz w:val="26"/>
          <w:szCs w:val="26"/>
        </w:rPr>
        <w:t xml:space="preserve">En cuanto a la modalidad de Conservación del patrimonio agrario y marino y/o de las tradiciones rurales se premia a D. Guillermo Vera de León. Asociación de Vecinos de El </w:t>
      </w:r>
      <w:proofErr w:type="spellStart"/>
      <w:r w:rsidRPr="005D7A96">
        <w:rPr>
          <w:rFonts w:ascii="Arial" w:hAnsi="Arial" w:cs="Arial"/>
          <w:sz w:val="26"/>
          <w:szCs w:val="26"/>
        </w:rPr>
        <w:t>Pris</w:t>
      </w:r>
      <w:proofErr w:type="spellEnd"/>
      <w:r w:rsidRPr="005D7A96">
        <w:rPr>
          <w:rFonts w:ascii="Arial" w:hAnsi="Arial" w:cs="Arial"/>
          <w:sz w:val="26"/>
          <w:szCs w:val="26"/>
        </w:rPr>
        <w:t>, El Sargo, de Tacoronte. Don Guillermo ha sido pescador tradicional durante toda su vida y destaca su espíritu comunicativo, que le ha ayudado a transmitir sus conocimientos a todas las generaciones que le han sucedido</w:t>
      </w:r>
    </w:p>
    <w:p w14:paraId="66F15B44" w14:textId="77777777" w:rsidR="005D7A96" w:rsidRPr="005D7A96" w:rsidRDefault="005D7A96" w:rsidP="005D7A96">
      <w:pPr>
        <w:spacing w:line="360" w:lineRule="auto"/>
        <w:jc w:val="both"/>
        <w:rPr>
          <w:rFonts w:ascii="Arial" w:hAnsi="Arial" w:cs="Arial"/>
          <w:sz w:val="26"/>
          <w:szCs w:val="26"/>
        </w:rPr>
      </w:pPr>
    </w:p>
    <w:p w14:paraId="54472874" w14:textId="77777777" w:rsidR="005D7A96" w:rsidRPr="005D7A96" w:rsidRDefault="005D7A96" w:rsidP="005D7A96">
      <w:pPr>
        <w:spacing w:line="360" w:lineRule="auto"/>
        <w:jc w:val="both"/>
        <w:rPr>
          <w:rFonts w:ascii="Arial" w:hAnsi="Arial" w:cs="Arial"/>
          <w:sz w:val="26"/>
          <w:szCs w:val="26"/>
        </w:rPr>
      </w:pPr>
      <w:r w:rsidRPr="005D7A96">
        <w:rPr>
          <w:rFonts w:ascii="Arial" w:hAnsi="Arial" w:cs="Arial"/>
          <w:sz w:val="26"/>
          <w:szCs w:val="26"/>
        </w:rPr>
        <w:t xml:space="preserve">En la modalidad de Iniciativa empresarial innovadora y/o sostenible del medio rural, propuesta por el Ayuntamiento de San Miguel de Abona, se premia a la Bodega Altos de </w:t>
      </w:r>
      <w:proofErr w:type="spellStart"/>
      <w:r w:rsidRPr="005D7A96">
        <w:rPr>
          <w:rFonts w:ascii="Arial" w:hAnsi="Arial" w:cs="Arial"/>
          <w:sz w:val="26"/>
          <w:szCs w:val="26"/>
        </w:rPr>
        <w:t>Trevejos</w:t>
      </w:r>
      <w:proofErr w:type="spellEnd"/>
      <w:r w:rsidRPr="005D7A96">
        <w:rPr>
          <w:rFonts w:ascii="Arial" w:hAnsi="Arial" w:cs="Arial"/>
          <w:sz w:val="26"/>
          <w:szCs w:val="26"/>
        </w:rPr>
        <w:t xml:space="preserve">. Destaca de esta empresa la rápida y cualificada evolución de una bodega que ha aumentado su </w:t>
      </w:r>
      <w:r w:rsidRPr="005D7A96">
        <w:rPr>
          <w:rFonts w:ascii="Arial" w:hAnsi="Arial" w:cs="Arial"/>
          <w:sz w:val="26"/>
          <w:szCs w:val="26"/>
        </w:rPr>
        <w:lastRenderedPageBreak/>
        <w:t xml:space="preserve">producción a la vez que la calidad de sus vinos junto a una edificación y explotación agrícola muy significativas. </w:t>
      </w:r>
    </w:p>
    <w:p w14:paraId="48E7C16F" w14:textId="77777777" w:rsidR="005D7A96" w:rsidRPr="005D7A96" w:rsidRDefault="005D7A96" w:rsidP="005D7A96">
      <w:pPr>
        <w:spacing w:line="360" w:lineRule="auto"/>
        <w:jc w:val="both"/>
        <w:rPr>
          <w:rFonts w:ascii="Arial" w:hAnsi="Arial" w:cs="Arial"/>
          <w:sz w:val="26"/>
          <w:szCs w:val="26"/>
        </w:rPr>
      </w:pPr>
    </w:p>
    <w:p w14:paraId="7DF48A40" w14:textId="77777777" w:rsidR="005D7A96" w:rsidRPr="005D7A96" w:rsidRDefault="005D7A96" w:rsidP="005D7A96">
      <w:pPr>
        <w:spacing w:line="360" w:lineRule="auto"/>
        <w:jc w:val="both"/>
        <w:rPr>
          <w:rFonts w:ascii="Arial" w:hAnsi="Arial" w:cs="Arial"/>
          <w:sz w:val="26"/>
          <w:szCs w:val="26"/>
        </w:rPr>
      </w:pPr>
      <w:r w:rsidRPr="005D7A96">
        <w:rPr>
          <w:rFonts w:ascii="Arial" w:hAnsi="Arial" w:cs="Arial"/>
          <w:sz w:val="26"/>
          <w:szCs w:val="26"/>
        </w:rPr>
        <w:t xml:space="preserve">También en la modalidad de Labor de investigación y promoción de los valores del mundo rural de Tenerife se le ha concedido a D. Luján González Izquierdo, propuesto por la Asociación de Vecinos Voz del Valle, de </w:t>
      </w:r>
      <w:proofErr w:type="spellStart"/>
      <w:r w:rsidRPr="005D7A96">
        <w:rPr>
          <w:rFonts w:ascii="Arial" w:hAnsi="Arial" w:cs="Arial"/>
          <w:sz w:val="26"/>
          <w:szCs w:val="26"/>
        </w:rPr>
        <w:t>Taganana</w:t>
      </w:r>
      <w:proofErr w:type="spellEnd"/>
      <w:r w:rsidRPr="005D7A96">
        <w:rPr>
          <w:rFonts w:ascii="Arial" w:hAnsi="Arial" w:cs="Arial"/>
          <w:sz w:val="26"/>
          <w:szCs w:val="26"/>
        </w:rPr>
        <w:t xml:space="preserve">. Este candidato es un referente de la recuperación de costumbres y tradiciones de </w:t>
      </w:r>
      <w:proofErr w:type="spellStart"/>
      <w:r w:rsidRPr="005D7A96">
        <w:rPr>
          <w:rFonts w:ascii="Arial" w:hAnsi="Arial" w:cs="Arial"/>
          <w:sz w:val="26"/>
          <w:szCs w:val="26"/>
        </w:rPr>
        <w:t>Taganana</w:t>
      </w:r>
      <w:proofErr w:type="spellEnd"/>
      <w:r w:rsidRPr="005D7A96">
        <w:rPr>
          <w:rFonts w:ascii="Arial" w:hAnsi="Arial" w:cs="Arial"/>
          <w:sz w:val="26"/>
          <w:szCs w:val="26"/>
        </w:rPr>
        <w:t xml:space="preserve">, donde ha hecho una gran labor de investigación y de dinamización en su labor de rescate y mantenimiento de las señas de identidad de este núcleo de </w:t>
      </w:r>
      <w:proofErr w:type="spellStart"/>
      <w:r w:rsidRPr="005D7A96">
        <w:rPr>
          <w:rFonts w:ascii="Arial" w:hAnsi="Arial" w:cs="Arial"/>
          <w:sz w:val="26"/>
          <w:szCs w:val="26"/>
        </w:rPr>
        <w:t>Anaga</w:t>
      </w:r>
      <w:proofErr w:type="spellEnd"/>
      <w:r w:rsidRPr="005D7A96">
        <w:rPr>
          <w:rFonts w:ascii="Arial" w:hAnsi="Arial" w:cs="Arial"/>
          <w:sz w:val="26"/>
          <w:szCs w:val="26"/>
        </w:rPr>
        <w:t xml:space="preserve">. </w:t>
      </w:r>
    </w:p>
    <w:p w14:paraId="2968ABAB" w14:textId="77777777" w:rsidR="005D7A96" w:rsidRPr="005D7A96" w:rsidRDefault="005D7A96" w:rsidP="005D7A96">
      <w:pPr>
        <w:spacing w:line="360" w:lineRule="auto"/>
        <w:jc w:val="both"/>
        <w:rPr>
          <w:rFonts w:ascii="Arial" w:hAnsi="Arial" w:cs="Arial"/>
          <w:sz w:val="26"/>
          <w:szCs w:val="26"/>
        </w:rPr>
      </w:pPr>
    </w:p>
    <w:p w14:paraId="2F8E80AF" w14:textId="77777777" w:rsidR="005D7A96" w:rsidRPr="005D7A96" w:rsidRDefault="005D7A96" w:rsidP="005D7A96">
      <w:pPr>
        <w:spacing w:line="360" w:lineRule="auto"/>
        <w:jc w:val="both"/>
        <w:rPr>
          <w:rFonts w:ascii="Arial" w:hAnsi="Arial" w:cs="Arial"/>
          <w:sz w:val="26"/>
          <w:szCs w:val="26"/>
        </w:rPr>
      </w:pPr>
      <w:r w:rsidRPr="005D7A96">
        <w:rPr>
          <w:rFonts w:ascii="Arial" w:hAnsi="Arial" w:cs="Arial"/>
          <w:sz w:val="26"/>
          <w:szCs w:val="26"/>
        </w:rPr>
        <w:t xml:space="preserve">Finalmente, en la modalidad de Mujer Rural de Tenerife ha sido reconocido el trabajo de las “Marías” del Parque Rural de Teno, a propuesta del Ayuntamiento de Buenavista. El papel de la mujer en el mundo rural, muchas veces invisible, se reconoce con esta distinción por los muchos años de trabajo silencioso y básico para mantener las familias y el entorno de Macizo de Teno. María del Carmen Verde Negrín (María de las Cuevas), María del Rosario Regalado (María de los Dornajos), María Agustina Álvarez González (María Agustina de la Abejera), María Teresa Martín Regalado (María Teresa de la Zahorra), María González Regalado (María del Vallado), María Rodríguez González (María de La Mesita), María del Carmen González Martín (María </w:t>
      </w:r>
      <w:proofErr w:type="spellStart"/>
      <w:r w:rsidRPr="005D7A96">
        <w:rPr>
          <w:rFonts w:ascii="Arial" w:hAnsi="Arial" w:cs="Arial"/>
          <w:sz w:val="26"/>
          <w:szCs w:val="26"/>
        </w:rPr>
        <w:t>Carmensa</w:t>
      </w:r>
      <w:proofErr w:type="spellEnd"/>
      <w:r w:rsidRPr="005D7A96">
        <w:rPr>
          <w:rFonts w:ascii="Arial" w:hAnsi="Arial" w:cs="Arial"/>
          <w:sz w:val="26"/>
          <w:szCs w:val="26"/>
        </w:rPr>
        <w:t xml:space="preserve"> de La Tablada)</w:t>
      </w:r>
    </w:p>
    <w:p w14:paraId="08EB90F2" w14:textId="77777777" w:rsidR="005D7A96" w:rsidRPr="00240B51" w:rsidRDefault="005D7A96" w:rsidP="00D1715F">
      <w:pPr>
        <w:spacing w:line="360" w:lineRule="auto"/>
        <w:jc w:val="both"/>
        <w:rPr>
          <w:rFonts w:ascii="Arial" w:hAnsi="Arial" w:cs="Arial"/>
          <w:sz w:val="26"/>
          <w:szCs w:val="26"/>
        </w:rPr>
      </w:pPr>
    </w:p>
    <w:p w14:paraId="50243F72" w14:textId="77777777" w:rsidR="00171454" w:rsidRPr="00240B51" w:rsidRDefault="005D7A96" w:rsidP="00D1715F">
      <w:pPr>
        <w:spacing w:line="360" w:lineRule="auto"/>
        <w:jc w:val="both"/>
        <w:rPr>
          <w:rFonts w:ascii="Arial" w:hAnsi="Arial" w:cs="Arial"/>
          <w:sz w:val="26"/>
          <w:szCs w:val="26"/>
        </w:rPr>
      </w:pPr>
      <w:r>
        <w:rPr>
          <w:rFonts w:ascii="Arial" w:hAnsi="Arial" w:cs="Arial"/>
          <w:sz w:val="26"/>
          <w:szCs w:val="26"/>
        </w:rPr>
        <w:t>Otro acto que sí se</w:t>
      </w:r>
      <w:r w:rsidR="00171454" w:rsidRPr="00240B51">
        <w:rPr>
          <w:rFonts w:ascii="Arial" w:hAnsi="Arial" w:cs="Arial"/>
          <w:sz w:val="26"/>
          <w:szCs w:val="26"/>
        </w:rPr>
        <w:t xml:space="preserve"> vio afectado por la situación fue el tradicional descorche y la entrega del premio San Andrés que finalmente con los correspondientes permisos de la consejería de sanidad se celebró con una afluencia muy restringida únicamente de autoridades y representantes del sector</w:t>
      </w:r>
      <w:r w:rsidR="00C9018E" w:rsidRPr="00240B51">
        <w:rPr>
          <w:rFonts w:ascii="Arial" w:hAnsi="Arial" w:cs="Arial"/>
          <w:sz w:val="26"/>
          <w:szCs w:val="26"/>
        </w:rPr>
        <w:t xml:space="preserve">, retransmitiéndolo por </w:t>
      </w:r>
      <w:proofErr w:type="spellStart"/>
      <w:r w:rsidR="00C9018E" w:rsidRPr="00240B51">
        <w:rPr>
          <w:rFonts w:ascii="Arial" w:hAnsi="Arial" w:cs="Arial"/>
          <w:sz w:val="26"/>
          <w:szCs w:val="26"/>
        </w:rPr>
        <w:t>streaming</w:t>
      </w:r>
      <w:proofErr w:type="spellEnd"/>
      <w:r w:rsidR="00C9018E" w:rsidRPr="00240B51">
        <w:rPr>
          <w:rFonts w:ascii="Arial" w:hAnsi="Arial" w:cs="Arial"/>
          <w:sz w:val="26"/>
          <w:szCs w:val="26"/>
        </w:rPr>
        <w:t xml:space="preserve"> así como por una cadena regional de televisión.</w:t>
      </w:r>
    </w:p>
    <w:p w14:paraId="19A2E6B6" w14:textId="77777777" w:rsidR="00C9018E" w:rsidRPr="00240B51" w:rsidRDefault="00C9018E" w:rsidP="00D1715F">
      <w:pPr>
        <w:spacing w:line="360" w:lineRule="auto"/>
        <w:jc w:val="both"/>
        <w:rPr>
          <w:rFonts w:ascii="Arial" w:hAnsi="Arial" w:cs="Arial"/>
          <w:sz w:val="26"/>
          <w:szCs w:val="26"/>
        </w:rPr>
      </w:pPr>
    </w:p>
    <w:p w14:paraId="197995FB" w14:textId="77777777" w:rsidR="00C9018E" w:rsidRPr="00240B51" w:rsidRDefault="00C9018E" w:rsidP="00D1715F">
      <w:pPr>
        <w:spacing w:line="360" w:lineRule="auto"/>
        <w:jc w:val="both"/>
        <w:rPr>
          <w:rFonts w:ascii="Arial" w:hAnsi="Arial" w:cs="Arial"/>
          <w:sz w:val="26"/>
          <w:szCs w:val="26"/>
        </w:rPr>
      </w:pPr>
      <w:r w:rsidRPr="00240B51">
        <w:rPr>
          <w:rFonts w:ascii="Arial" w:hAnsi="Arial" w:cs="Arial"/>
          <w:sz w:val="26"/>
          <w:szCs w:val="26"/>
        </w:rPr>
        <w:lastRenderedPageBreak/>
        <w:t xml:space="preserve">La pandemia nos ha obligado a cambiar permanentemente la forma de trabajar, los aforos, las actividades, etc.. lo cual ha supuesto un incremento de gestión importantísimo así como un incremento de gastos en material </w:t>
      </w:r>
      <w:proofErr w:type="spellStart"/>
      <w:r w:rsidRPr="00240B51">
        <w:rPr>
          <w:rFonts w:ascii="Arial" w:hAnsi="Arial" w:cs="Arial"/>
          <w:sz w:val="26"/>
          <w:szCs w:val="26"/>
        </w:rPr>
        <w:t>anticovid</w:t>
      </w:r>
      <w:proofErr w:type="spellEnd"/>
      <w:r w:rsidRPr="00240B51">
        <w:rPr>
          <w:rFonts w:ascii="Arial" w:hAnsi="Arial" w:cs="Arial"/>
          <w:sz w:val="26"/>
          <w:szCs w:val="26"/>
        </w:rPr>
        <w:t xml:space="preserve"> evidentemente no previstos.</w:t>
      </w:r>
    </w:p>
    <w:p w14:paraId="687B8B0F" w14:textId="77777777" w:rsidR="00DF5885" w:rsidRPr="00240B51" w:rsidRDefault="00DF5885" w:rsidP="00D1715F">
      <w:pPr>
        <w:spacing w:line="360" w:lineRule="auto"/>
        <w:jc w:val="both"/>
        <w:rPr>
          <w:rFonts w:ascii="Arial" w:hAnsi="Arial" w:cs="Arial"/>
          <w:sz w:val="26"/>
          <w:szCs w:val="26"/>
        </w:rPr>
      </w:pPr>
    </w:p>
    <w:p w14:paraId="6692A639" w14:textId="47C911AD" w:rsidR="00DF5885" w:rsidRPr="00240B51" w:rsidRDefault="00DF5885" w:rsidP="00D1715F">
      <w:pPr>
        <w:spacing w:line="360" w:lineRule="auto"/>
        <w:jc w:val="both"/>
        <w:rPr>
          <w:rFonts w:ascii="Arial" w:hAnsi="Arial" w:cs="Arial"/>
          <w:bCs/>
          <w:sz w:val="26"/>
          <w:szCs w:val="26"/>
        </w:rPr>
      </w:pPr>
      <w:r w:rsidRPr="00240B51">
        <w:rPr>
          <w:rFonts w:ascii="Arial" w:hAnsi="Arial" w:cs="Arial"/>
          <w:bCs/>
          <w:sz w:val="26"/>
          <w:szCs w:val="26"/>
        </w:rPr>
        <w:t xml:space="preserve">El número de visitantes </w:t>
      </w:r>
      <w:r w:rsidR="008F62E2">
        <w:rPr>
          <w:rFonts w:ascii="Arial" w:hAnsi="Arial" w:cs="Arial"/>
          <w:bCs/>
          <w:sz w:val="26"/>
          <w:szCs w:val="26"/>
        </w:rPr>
        <w:t>a nuestras instalaciones de la Casa del V</w:t>
      </w:r>
      <w:r w:rsidRPr="00240B51">
        <w:rPr>
          <w:rFonts w:ascii="Arial" w:hAnsi="Arial" w:cs="Arial"/>
          <w:bCs/>
          <w:sz w:val="26"/>
          <w:szCs w:val="26"/>
        </w:rPr>
        <w:t>ino fue de 41.346 persona</w:t>
      </w:r>
      <w:r w:rsidR="008F62E2">
        <w:rPr>
          <w:rFonts w:ascii="Arial" w:hAnsi="Arial" w:cs="Arial"/>
          <w:bCs/>
          <w:sz w:val="26"/>
          <w:szCs w:val="26"/>
        </w:rPr>
        <w:t>s, un 38,52% menos que en 2019, si bien teniendo en cuenta que la afluencia de visitantes no residentes se encuentra entre un 55%-60%, significa que las campañas y los esfuerzos por minimizar la ausencia de turistas dieron sus frutos.</w:t>
      </w:r>
    </w:p>
    <w:p w14:paraId="22FFC881" w14:textId="77777777" w:rsidR="00C9018E" w:rsidRPr="00240B51" w:rsidRDefault="00C9018E" w:rsidP="00D1715F">
      <w:pPr>
        <w:spacing w:line="360" w:lineRule="auto"/>
        <w:jc w:val="both"/>
        <w:rPr>
          <w:rFonts w:ascii="Arial" w:hAnsi="Arial" w:cs="Arial"/>
          <w:sz w:val="26"/>
          <w:szCs w:val="26"/>
        </w:rPr>
      </w:pPr>
    </w:p>
    <w:p w14:paraId="49BBB0A3" w14:textId="77777777" w:rsidR="00C9018E" w:rsidRPr="00240B51" w:rsidRDefault="00C9018E" w:rsidP="00D1715F">
      <w:pPr>
        <w:spacing w:line="360" w:lineRule="auto"/>
        <w:jc w:val="both"/>
        <w:rPr>
          <w:rFonts w:ascii="Arial" w:hAnsi="Arial" w:cs="Arial"/>
          <w:sz w:val="26"/>
          <w:szCs w:val="26"/>
        </w:rPr>
      </w:pPr>
      <w:r w:rsidRPr="00240B51">
        <w:rPr>
          <w:rFonts w:ascii="Arial" w:hAnsi="Arial" w:cs="Arial"/>
          <w:sz w:val="26"/>
          <w:szCs w:val="26"/>
        </w:rPr>
        <w:t xml:space="preserve">Aun así </w:t>
      </w:r>
      <w:r w:rsidR="00240B51" w:rsidRPr="00240B51">
        <w:rPr>
          <w:rFonts w:ascii="Arial" w:hAnsi="Arial" w:cs="Arial"/>
          <w:sz w:val="26"/>
          <w:szCs w:val="26"/>
        </w:rPr>
        <w:t>el resultado del ejercicio ha sido de un superávit de 15.474,39 euros</w:t>
      </w:r>
    </w:p>
    <w:p w14:paraId="40744AC3" w14:textId="77777777" w:rsidR="00DF5885" w:rsidRDefault="00DF5885" w:rsidP="00D1715F">
      <w:pPr>
        <w:spacing w:line="360" w:lineRule="auto"/>
        <w:jc w:val="both"/>
        <w:rPr>
          <w:rFonts w:ascii="Arial" w:hAnsi="Arial" w:cs="Arial"/>
        </w:rPr>
      </w:pPr>
    </w:p>
    <w:p w14:paraId="4864E3BF" w14:textId="77777777" w:rsidR="00DF5885" w:rsidRPr="00C60227" w:rsidRDefault="00DF5885" w:rsidP="00D1715F">
      <w:pPr>
        <w:spacing w:line="360" w:lineRule="auto"/>
        <w:jc w:val="both"/>
        <w:rPr>
          <w:rFonts w:ascii="Arial" w:hAnsi="Arial" w:cs="Arial"/>
        </w:rPr>
      </w:pPr>
    </w:p>
    <w:p w14:paraId="6181E61C" w14:textId="77777777" w:rsidR="00D1715F" w:rsidRDefault="00D1715F"/>
    <w:sectPr w:rsidR="00D1715F" w:rsidSect="00CB1D0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5F"/>
    <w:rsid w:val="00171454"/>
    <w:rsid w:val="001D53C3"/>
    <w:rsid w:val="00240B51"/>
    <w:rsid w:val="004E56B4"/>
    <w:rsid w:val="005D7A96"/>
    <w:rsid w:val="008F62E2"/>
    <w:rsid w:val="00C9018E"/>
    <w:rsid w:val="00CB1D02"/>
    <w:rsid w:val="00D1715F"/>
    <w:rsid w:val="00DF588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9252D"/>
  <w14:defaultImageDpi w14:val="300"/>
  <w15:docId w15:val="{F6AF67F0-C125-4AB9-8063-E7B5F5EA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5F"/>
    <w:rPr>
      <w:rFonts w:ascii="Arial Black" w:eastAsia="Times New Roman" w:hAnsi="Arial Black" w:cs="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7349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Tenerife Rural</dc:creator>
  <cp:keywords/>
  <dc:description/>
  <cp:lastModifiedBy>Ana Hernández Reyes</cp:lastModifiedBy>
  <cp:revision>2</cp:revision>
  <dcterms:created xsi:type="dcterms:W3CDTF">2021-07-14T10:11:00Z</dcterms:created>
  <dcterms:modified xsi:type="dcterms:W3CDTF">2021-07-14T10:11:00Z</dcterms:modified>
</cp:coreProperties>
</file>