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454" w14:textId="77777777" w:rsidR="00EF34F1" w:rsidRPr="005B6261" w:rsidRDefault="00EF1535" w:rsidP="005B6261">
      <w:pPr>
        <w:pStyle w:val="Textoindependiente"/>
        <w:ind w:left="110"/>
        <w:jc w:val="both"/>
        <w:rPr>
          <w:rFonts w:ascii="Times New Roman"/>
          <w:sz w:val="24"/>
          <w:szCs w:val="24"/>
        </w:rPr>
      </w:pPr>
      <w:r w:rsidRPr="005B6261">
        <w:rPr>
          <w:rFonts w:ascii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6F3084FB" wp14:editId="336A82A0">
                <wp:extent cx="5709285" cy="521335"/>
                <wp:effectExtent l="12700" t="5080" r="12065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5213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EDC3" w14:textId="29F84372" w:rsidR="005858C3" w:rsidRDefault="005858C3">
                            <w:pPr>
                              <w:spacing w:before="24" w:line="367" w:lineRule="auto"/>
                              <w:ind w:left="2810" w:hanging="2703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COMPOSICIÓN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ÓRGANOS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GOBIERNO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FUNDACIÓN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TENERIFE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RURAL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EJERCICIO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20</w:t>
                            </w:r>
                            <w:r w:rsidR="005B6261">
                              <w:rPr>
                                <w:rFonts w:ascii="Arial" w:hAnsi="Arial"/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308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55pt;height:4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" fillcolor="#e6e6e6" strokeweight=".48pt">
                <v:textbox inset="0,0,0,0">
                  <w:txbxContent>
                    <w:p w14:paraId="4EE2EDC3" w14:textId="29F84372" w:rsidR="005858C3" w:rsidRDefault="005858C3">
                      <w:pPr>
                        <w:spacing w:before="24" w:line="367" w:lineRule="auto"/>
                        <w:ind w:left="2810" w:hanging="2703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COMPOSICIÓN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ÓRGANOS</w:t>
                      </w:r>
                      <w:r>
                        <w:rPr>
                          <w:rFonts w:ascii="Arial" w:hAnsi="Arial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GOBIERNO</w:t>
                      </w:r>
                      <w:r>
                        <w:rPr>
                          <w:rFonts w:ascii="Arial" w:hAnsi="Arial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FUNDACIÓN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TENERIFE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RURAL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EJERCICIO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20</w:t>
                      </w:r>
                      <w:r w:rsidR="005B6261">
                        <w:rPr>
                          <w:rFonts w:ascii="Arial" w:hAnsi="Arial"/>
                          <w:b/>
                        </w:rPr>
                        <w:t>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421314" w14:textId="77777777" w:rsidR="00EF34F1" w:rsidRPr="005B6261" w:rsidRDefault="00EF34F1" w:rsidP="005B6261">
      <w:pPr>
        <w:pStyle w:val="Textoindependiente"/>
        <w:jc w:val="both"/>
        <w:rPr>
          <w:rFonts w:ascii="Times New Roman"/>
          <w:sz w:val="24"/>
          <w:szCs w:val="24"/>
        </w:rPr>
      </w:pPr>
    </w:p>
    <w:p w14:paraId="29E95A16" w14:textId="77777777" w:rsidR="005B6261" w:rsidRPr="005B6261" w:rsidRDefault="005B6261" w:rsidP="005B6261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2ECC7C9F" w14:textId="5C925BE8" w:rsidR="005B6261" w:rsidRDefault="005B6261" w:rsidP="005B6261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5B6261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Patronato</w:t>
      </w:r>
    </w:p>
    <w:p w14:paraId="75DCC3E5" w14:textId="77777777" w:rsidR="005B6261" w:rsidRPr="005B6261" w:rsidRDefault="005B6261" w:rsidP="005B6261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0AD6BED1" w14:textId="77777777" w:rsidR="005B6261" w:rsidRPr="005B6261" w:rsidRDefault="005B6261" w:rsidP="005B626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D5B58D" w14:textId="3154289F" w:rsidR="005B6261" w:rsidRDefault="005B6261" w:rsidP="005B6261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A 31 de diciembre de 2022 la composición del Patronato de la Fundación Canaria Tenerife Rural es la siguiente:</w:t>
      </w:r>
    </w:p>
    <w:p w14:paraId="04A71C21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</w:p>
    <w:p w14:paraId="22A2E19A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5DB5A2B1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PRESIDENTE</w:t>
      </w:r>
    </w:p>
    <w:p w14:paraId="1C2F40A9" w14:textId="77777777" w:rsidR="005B6261" w:rsidRPr="005B6261" w:rsidRDefault="005B6261" w:rsidP="005B626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 xml:space="preserve"> D. Francisco Javier Parrilla Gómez (En representación del Excmo. Cabildo Insular de Tenerife)</w:t>
      </w:r>
    </w:p>
    <w:p w14:paraId="5BD05D7F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639FC3A0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VICEPRESIDENTE</w:t>
      </w:r>
    </w:p>
    <w:p w14:paraId="0320BFF3" w14:textId="77777777" w:rsidR="005B6261" w:rsidRPr="005B6261" w:rsidRDefault="005B6261" w:rsidP="005B626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 xml:space="preserve">D. José Manuel Garrido García (En representación de </w:t>
      </w:r>
      <w:proofErr w:type="spellStart"/>
      <w:r w:rsidRPr="005B6261">
        <w:rPr>
          <w:rFonts w:ascii="Arial" w:hAnsi="Arial" w:cs="Arial"/>
          <w:sz w:val="24"/>
          <w:szCs w:val="24"/>
          <w:lang w:val="es-ES_tradnl"/>
        </w:rPr>
        <w:t>Cajasiete</w:t>
      </w:r>
      <w:proofErr w:type="spellEnd"/>
      <w:r w:rsidRPr="005B6261">
        <w:rPr>
          <w:rFonts w:ascii="Arial" w:hAnsi="Arial" w:cs="Arial"/>
          <w:sz w:val="24"/>
          <w:szCs w:val="24"/>
          <w:lang w:val="es-ES_tradnl"/>
        </w:rPr>
        <w:t>, Caja Rural Sociedad Cooperativa de Crédito)</w:t>
      </w:r>
    </w:p>
    <w:p w14:paraId="1A707332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66FFF532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 xml:space="preserve">CONTADOR-TESORERO </w:t>
      </w:r>
    </w:p>
    <w:p w14:paraId="046E5A35" w14:textId="77777777" w:rsidR="005B6261" w:rsidRPr="005B6261" w:rsidRDefault="005B6261" w:rsidP="005B626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D. Ignacio Sabaté Bel, en representación de Teleférico del Pico del Teide, S.A.)</w:t>
      </w:r>
    </w:p>
    <w:p w14:paraId="18874AF8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1953C9EA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 xml:space="preserve">PATRONA </w:t>
      </w:r>
    </w:p>
    <w:p w14:paraId="3E75C3DD" w14:textId="77777777" w:rsidR="005B6261" w:rsidRPr="005B6261" w:rsidRDefault="005B6261" w:rsidP="005B626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Dª Olga María Sánchez Fernández (En representación del Excmo. Cabildo Insular de Tenerife)</w:t>
      </w:r>
    </w:p>
    <w:p w14:paraId="46E7D56B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46F3456F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PATRONA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DBB8BD0" w14:textId="6B631969" w:rsidR="005B6261" w:rsidRPr="005B6261" w:rsidRDefault="005B6261" w:rsidP="005B626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  <w:lang w:val="es-ES_tradnl"/>
        </w:rPr>
      </w:pPr>
      <w:r w:rsidRPr="005B6261">
        <w:rPr>
          <w:rFonts w:ascii="Arial" w:hAnsi="Arial" w:cs="Arial"/>
          <w:sz w:val="24"/>
          <w:szCs w:val="24"/>
        </w:rPr>
        <w:t>Dª Mª del Cristo González del Castillo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(En representación del Excmo. Cabildo Insular de Tenerife)</w:t>
      </w:r>
    </w:p>
    <w:p w14:paraId="53D2C7E8" w14:textId="77777777" w:rsidR="005B6261" w:rsidRPr="005B6261" w:rsidRDefault="005B6261" w:rsidP="005B6261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4B8A8C5" w14:textId="77777777" w:rsidR="005B6261" w:rsidRPr="005B6261" w:rsidRDefault="005B6261" w:rsidP="005B626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PATRONO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Jorge Francisco Ortega (En representación de Compañía Cervecera de Canarias, S.A.)</w:t>
      </w:r>
    </w:p>
    <w:p w14:paraId="676029C5" w14:textId="0AFA05AE" w:rsidR="005B6261" w:rsidRPr="005B6261" w:rsidRDefault="005B6261" w:rsidP="005B6261">
      <w:pPr>
        <w:ind w:left="360"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6F2F4F58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PATRONO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</w:t>
      </w:r>
      <w:proofErr w:type="spellStart"/>
      <w:r w:rsidRPr="005B6261">
        <w:rPr>
          <w:rFonts w:ascii="Arial" w:hAnsi="Arial" w:cs="Arial"/>
          <w:sz w:val="24"/>
          <w:szCs w:val="24"/>
          <w:lang w:val="es-ES_tradnl"/>
        </w:rPr>
        <w:t>Amid</w:t>
      </w:r>
      <w:proofErr w:type="spellEnd"/>
      <w:r w:rsidRPr="005B6261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B6261">
        <w:rPr>
          <w:rFonts w:ascii="Arial" w:hAnsi="Arial" w:cs="Arial"/>
          <w:sz w:val="24"/>
          <w:szCs w:val="24"/>
          <w:lang w:val="es-ES_tradnl"/>
        </w:rPr>
        <w:t>Achi</w:t>
      </w:r>
      <w:proofErr w:type="spellEnd"/>
      <w:r w:rsidRPr="005B6261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B6261">
        <w:rPr>
          <w:rFonts w:ascii="Arial" w:hAnsi="Arial" w:cs="Arial"/>
          <w:sz w:val="24"/>
          <w:szCs w:val="24"/>
          <w:lang w:val="es-ES_tradnl"/>
        </w:rPr>
        <w:t>Fadul</w:t>
      </w:r>
      <w:proofErr w:type="spellEnd"/>
      <w:r w:rsidRPr="005B6261">
        <w:rPr>
          <w:rFonts w:ascii="Arial" w:hAnsi="Arial" w:cs="Arial"/>
          <w:sz w:val="24"/>
          <w:szCs w:val="24"/>
          <w:lang w:val="es-ES_tradnl"/>
        </w:rPr>
        <w:t xml:space="preserve"> (En representación de Depósitos Almacenes Número Uno, S.A.)</w:t>
      </w:r>
    </w:p>
    <w:p w14:paraId="0503C893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7D326E90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PATRONO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Alejandro </w:t>
      </w:r>
      <w:proofErr w:type="spellStart"/>
      <w:r w:rsidRPr="005B6261">
        <w:rPr>
          <w:rFonts w:ascii="Arial" w:hAnsi="Arial" w:cs="Arial"/>
          <w:sz w:val="24"/>
          <w:szCs w:val="24"/>
          <w:lang w:val="es-ES_tradnl"/>
        </w:rPr>
        <w:t>Gavela</w:t>
      </w:r>
      <w:proofErr w:type="spellEnd"/>
      <w:r w:rsidRPr="005B6261">
        <w:rPr>
          <w:rFonts w:ascii="Arial" w:hAnsi="Arial" w:cs="Arial"/>
          <w:sz w:val="24"/>
          <w:szCs w:val="24"/>
          <w:lang w:val="es-ES_tradnl"/>
        </w:rPr>
        <w:t xml:space="preserve"> Carneiro (En representación de Mercantil Canarias Explosivos, S.A.)</w:t>
      </w:r>
    </w:p>
    <w:p w14:paraId="12C88F3D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 </w:t>
      </w:r>
    </w:p>
    <w:p w14:paraId="332BD3A1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SECRETARIO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Jorge de Miguel García</w:t>
      </w:r>
    </w:p>
    <w:p w14:paraId="5A923ABD" w14:textId="584BE55F" w:rsidR="005B6261" w:rsidRPr="005B6261" w:rsidRDefault="005B6261" w:rsidP="005B626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72AB6266" w14:textId="33EACAAE" w:rsidR="005B6261" w:rsidRPr="005B6261" w:rsidRDefault="005B6261" w:rsidP="005B626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0CD365C5" w14:textId="77777777" w:rsidR="005B6261" w:rsidRPr="005B6261" w:rsidRDefault="005B6261" w:rsidP="005B626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14:paraId="3362915E" w14:textId="23E0DDC7" w:rsidR="005B6261" w:rsidRDefault="005B6261" w:rsidP="005B626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5B6261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Comisión Ejecutiva</w:t>
      </w:r>
    </w:p>
    <w:p w14:paraId="04A8D8D0" w14:textId="77777777" w:rsidR="005B6261" w:rsidRPr="005B6261" w:rsidRDefault="005B6261" w:rsidP="005B626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6FA0BB" w14:textId="77777777" w:rsidR="005B6261" w:rsidRPr="005B6261" w:rsidRDefault="005B6261" w:rsidP="005B6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sz w:val="24"/>
          <w:szCs w:val="24"/>
          <w:lang w:val="es-ES_tradnl"/>
        </w:rPr>
        <w:t>A 31 de diciembre de 2022 la composición de la Comisión Ejecutiva de Fundación Canaria Tenerife Rural es la siguiente:</w:t>
      </w:r>
    </w:p>
    <w:p w14:paraId="4076211E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PRESIDENTE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Francisco Javier Parrilla Gómez</w:t>
      </w:r>
    </w:p>
    <w:p w14:paraId="0EE1470E" w14:textId="77777777" w:rsidR="005B6261" w:rsidRPr="005B6261" w:rsidRDefault="005B6261" w:rsidP="005B6261">
      <w:pPr>
        <w:pStyle w:val="Prrafodelista"/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736F9EAD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VICEPRESIDENTE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José Manuel Garrido García</w:t>
      </w:r>
    </w:p>
    <w:p w14:paraId="1C2754B3" w14:textId="77777777" w:rsidR="005B6261" w:rsidRPr="005B6261" w:rsidRDefault="005B6261" w:rsidP="005B6261">
      <w:pPr>
        <w:pStyle w:val="Prrafodelista"/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2BE928A0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CONTADOR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TESORERO D. Ignacio Sabaté Bel</w:t>
      </w:r>
    </w:p>
    <w:p w14:paraId="2AC8548C" w14:textId="77777777" w:rsidR="005B6261" w:rsidRPr="005B6261" w:rsidRDefault="005B6261" w:rsidP="005B6261">
      <w:pPr>
        <w:pStyle w:val="Prrafodelista"/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62605134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VOCAL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Dª Olga María Sánchez Fernández</w:t>
      </w:r>
    </w:p>
    <w:p w14:paraId="241829A2" w14:textId="77777777" w:rsidR="005B6261" w:rsidRPr="005B6261" w:rsidRDefault="005B6261" w:rsidP="005B6261">
      <w:pPr>
        <w:pStyle w:val="Prrafodelista"/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4E01FB5A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VOCAL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B6261">
        <w:rPr>
          <w:rFonts w:ascii="Arial" w:hAnsi="Arial" w:cs="Arial"/>
          <w:sz w:val="24"/>
          <w:szCs w:val="24"/>
        </w:rPr>
        <w:t>Dª Mª del Cristo González del Castillo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D147AD2" w14:textId="77777777" w:rsidR="005B6261" w:rsidRPr="005B6261" w:rsidRDefault="005B6261" w:rsidP="005B6261">
      <w:pPr>
        <w:pStyle w:val="Prrafodelista"/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55B89CEF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VOCAL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Alejandro </w:t>
      </w:r>
      <w:proofErr w:type="spellStart"/>
      <w:r w:rsidRPr="005B6261">
        <w:rPr>
          <w:rFonts w:ascii="Arial" w:hAnsi="Arial" w:cs="Arial"/>
          <w:sz w:val="24"/>
          <w:szCs w:val="24"/>
          <w:lang w:val="es-ES_tradnl"/>
        </w:rPr>
        <w:t>Gavela</w:t>
      </w:r>
      <w:proofErr w:type="spellEnd"/>
      <w:r w:rsidRPr="005B6261">
        <w:rPr>
          <w:rFonts w:ascii="Arial" w:hAnsi="Arial" w:cs="Arial"/>
          <w:sz w:val="24"/>
          <w:szCs w:val="24"/>
          <w:lang w:val="es-ES_tradnl"/>
        </w:rPr>
        <w:t xml:space="preserve"> Carneiro</w:t>
      </w:r>
    </w:p>
    <w:p w14:paraId="26696414" w14:textId="77777777" w:rsidR="005B6261" w:rsidRPr="005B6261" w:rsidRDefault="005B6261" w:rsidP="005B6261">
      <w:pPr>
        <w:pStyle w:val="Prrafodelista"/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4311248" w14:textId="77777777" w:rsidR="005B6261" w:rsidRPr="005B6261" w:rsidRDefault="005B6261" w:rsidP="005B6261">
      <w:pPr>
        <w:pStyle w:val="Prrafodelista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B6261">
        <w:rPr>
          <w:rFonts w:ascii="Arial" w:hAnsi="Arial" w:cs="Arial"/>
          <w:b/>
          <w:bCs/>
          <w:sz w:val="24"/>
          <w:szCs w:val="24"/>
          <w:lang w:val="es-ES_tradnl"/>
        </w:rPr>
        <w:t>SECRETARIO</w:t>
      </w:r>
      <w:r w:rsidRPr="005B6261">
        <w:rPr>
          <w:rFonts w:ascii="Arial" w:hAnsi="Arial" w:cs="Arial"/>
          <w:sz w:val="24"/>
          <w:szCs w:val="24"/>
          <w:lang w:val="es-ES_tradnl"/>
        </w:rPr>
        <w:t xml:space="preserve"> D. Jorge de Miguel García</w:t>
      </w:r>
    </w:p>
    <w:p w14:paraId="599724C7" w14:textId="77777777" w:rsidR="005B6261" w:rsidRPr="005B6261" w:rsidRDefault="005B6261" w:rsidP="005B6261">
      <w:pPr>
        <w:jc w:val="both"/>
        <w:rPr>
          <w:rFonts w:ascii="Arial" w:hAnsi="Arial" w:cs="Arial"/>
          <w:sz w:val="24"/>
          <w:szCs w:val="24"/>
        </w:rPr>
      </w:pPr>
    </w:p>
    <w:p w14:paraId="6BAF2E7E" w14:textId="45A2660E" w:rsidR="00EF34F1" w:rsidRPr="005B6261" w:rsidRDefault="00EF34F1" w:rsidP="005B6261">
      <w:pPr>
        <w:pStyle w:val="Ttulo1"/>
        <w:spacing w:before="98"/>
        <w:jc w:val="both"/>
        <w:rPr>
          <w:sz w:val="24"/>
          <w:szCs w:val="24"/>
        </w:rPr>
      </w:pPr>
    </w:p>
    <w:sectPr w:rsidR="00EF34F1" w:rsidRPr="005B6261" w:rsidSect="005B6261">
      <w:type w:val="continuous"/>
      <w:pgSz w:w="12240" w:h="15840"/>
      <w:pgMar w:top="1560" w:right="1640" w:bottom="1360" w:left="1380" w:header="733" w:footer="11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486A" w14:textId="77777777" w:rsidR="00C85656" w:rsidRDefault="00C85656">
      <w:r>
        <w:separator/>
      </w:r>
    </w:p>
  </w:endnote>
  <w:endnote w:type="continuationSeparator" w:id="0">
    <w:p w14:paraId="5A8BD399" w14:textId="77777777" w:rsidR="00C85656" w:rsidRDefault="00C8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60BC" w14:textId="77777777" w:rsidR="00C85656" w:rsidRDefault="00C85656">
      <w:r>
        <w:separator/>
      </w:r>
    </w:p>
  </w:footnote>
  <w:footnote w:type="continuationSeparator" w:id="0">
    <w:p w14:paraId="58BE6DD5" w14:textId="77777777" w:rsidR="00C85656" w:rsidRDefault="00C8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25577"/>
    <w:multiLevelType w:val="hybridMultilevel"/>
    <w:tmpl w:val="CBA62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F6587"/>
    <w:multiLevelType w:val="hybridMultilevel"/>
    <w:tmpl w:val="6828618C"/>
    <w:lvl w:ilvl="0" w:tplc="C69CF304">
      <w:numFmt w:val="bullet"/>
      <w:lvlText w:val="-"/>
      <w:lvlJc w:val="left"/>
      <w:pPr>
        <w:ind w:left="1224" w:hanging="339"/>
      </w:pPr>
      <w:rPr>
        <w:rFonts w:ascii="Arial MT" w:eastAsia="Arial MT" w:hAnsi="Arial MT" w:cs="Arial MT" w:hint="default"/>
        <w:w w:val="102"/>
        <w:sz w:val="22"/>
        <w:szCs w:val="22"/>
        <w:lang w:val="es-ES" w:eastAsia="en-US" w:bidi="ar-SA"/>
      </w:rPr>
    </w:lvl>
    <w:lvl w:ilvl="1" w:tplc="811C8DD6">
      <w:numFmt w:val="bullet"/>
      <w:lvlText w:val="•"/>
      <w:lvlJc w:val="left"/>
      <w:pPr>
        <w:ind w:left="2020" w:hanging="339"/>
      </w:pPr>
      <w:rPr>
        <w:rFonts w:hint="default"/>
        <w:lang w:val="es-ES" w:eastAsia="en-US" w:bidi="ar-SA"/>
      </w:rPr>
    </w:lvl>
    <w:lvl w:ilvl="2" w:tplc="CDF81920">
      <w:numFmt w:val="bullet"/>
      <w:lvlText w:val="•"/>
      <w:lvlJc w:val="left"/>
      <w:pPr>
        <w:ind w:left="2820" w:hanging="339"/>
      </w:pPr>
      <w:rPr>
        <w:rFonts w:hint="default"/>
        <w:lang w:val="es-ES" w:eastAsia="en-US" w:bidi="ar-SA"/>
      </w:rPr>
    </w:lvl>
    <w:lvl w:ilvl="3" w:tplc="5218F576">
      <w:numFmt w:val="bullet"/>
      <w:lvlText w:val="•"/>
      <w:lvlJc w:val="left"/>
      <w:pPr>
        <w:ind w:left="3620" w:hanging="339"/>
      </w:pPr>
      <w:rPr>
        <w:rFonts w:hint="default"/>
        <w:lang w:val="es-ES" w:eastAsia="en-US" w:bidi="ar-SA"/>
      </w:rPr>
    </w:lvl>
    <w:lvl w:ilvl="4" w:tplc="37B44AD8">
      <w:numFmt w:val="bullet"/>
      <w:lvlText w:val="•"/>
      <w:lvlJc w:val="left"/>
      <w:pPr>
        <w:ind w:left="4420" w:hanging="339"/>
      </w:pPr>
      <w:rPr>
        <w:rFonts w:hint="default"/>
        <w:lang w:val="es-ES" w:eastAsia="en-US" w:bidi="ar-SA"/>
      </w:rPr>
    </w:lvl>
    <w:lvl w:ilvl="5" w:tplc="A8402D78">
      <w:numFmt w:val="bullet"/>
      <w:lvlText w:val="•"/>
      <w:lvlJc w:val="left"/>
      <w:pPr>
        <w:ind w:left="5220" w:hanging="339"/>
      </w:pPr>
      <w:rPr>
        <w:rFonts w:hint="default"/>
        <w:lang w:val="es-ES" w:eastAsia="en-US" w:bidi="ar-SA"/>
      </w:rPr>
    </w:lvl>
    <w:lvl w:ilvl="6" w:tplc="BCAA3472">
      <w:numFmt w:val="bullet"/>
      <w:lvlText w:val="•"/>
      <w:lvlJc w:val="left"/>
      <w:pPr>
        <w:ind w:left="6020" w:hanging="339"/>
      </w:pPr>
      <w:rPr>
        <w:rFonts w:hint="default"/>
        <w:lang w:val="es-ES" w:eastAsia="en-US" w:bidi="ar-SA"/>
      </w:rPr>
    </w:lvl>
    <w:lvl w:ilvl="7" w:tplc="429CA7BA">
      <w:numFmt w:val="bullet"/>
      <w:lvlText w:val="•"/>
      <w:lvlJc w:val="left"/>
      <w:pPr>
        <w:ind w:left="6820" w:hanging="339"/>
      </w:pPr>
      <w:rPr>
        <w:rFonts w:hint="default"/>
        <w:lang w:val="es-ES" w:eastAsia="en-US" w:bidi="ar-SA"/>
      </w:rPr>
    </w:lvl>
    <w:lvl w:ilvl="8" w:tplc="04DE09F2">
      <w:numFmt w:val="bullet"/>
      <w:lvlText w:val="•"/>
      <w:lvlJc w:val="left"/>
      <w:pPr>
        <w:ind w:left="7620" w:hanging="339"/>
      </w:pPr>
      <w:rPr>
        <w:rFonts w:hint="default"/>
        <w:lang w:val="es-ES" w:eastAsia="en-US" w:bidi="ar-SA"/>
      </w:rPr>
    </w:lvl>
  </w:abstractNum>
  <w:num w:numId="1" w16cid:durableId="646318503">
    <w:abstractNumId w:val="1"/>
  </w:num>
  <w:num w:numId="2" w16cid:durableId="90337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F1"/>
    <w:rsid w:val="00037A9A"/>
    <w:rsid w:val="00152DB4"/>
    <w:rsid w:val="00173E4A"/>
    <w:rsid w:val="001B2B93"/>
    <w:rsid w:val="001F4655"/>
    <w:rsid w:val="0023665F"/>
    <w:rsid w:val="00270C1A"/>
    <w:rsid w:val="002E5664"/>
    <w:rsid w:val="00346186"/>
    <w:rsid w:val="003B67C7"/>
    <w:rsid w:val="004B7415"/>
    <w:rsid w:val="005858C3"/>
    <w:rsid w:val="005B6261"/>
    <w:rsid w:val="007B1799"/>
    <w:rsid w:val="00823697"/>
    <w:rsid w:val="008638B5"/>
    <w:rsid w:val="00943CA8"/>
    <w:rsid w:val="009800E3"/>
    <w:rsid w:val="00990E07"/>
    <w:rsid w:val="00B33195"/>
    <w:rsid w:val="00C85656"/>
    <w:rsid w:val="00D561AB"/>
    <w:rsid w:val="00DB0962"/>
    <w:rsid w:val="00DE281A"/>
    <w:rsid w:val="00EF1535"/>
    <w:rsid w:val="00E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4E50C"/>
  <w15:docId w15:val="{16EF5778-84B9-4188-9114-4BAA5549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224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ÃfiRGANOS DE GOBIERNO 2019.doc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ÃfiRGANOS DE GOBIERNO 2019.doc</dc:title>
  <dc:creator>ahernandez</dc:creator>
  <cp:lastModifiedBy>Ana Hernández Reyes</cp:lastModifiedBy>
  <cp:revision>2</cp:revision>
  <cp:lastPrinted>2021-05-12T12:01:00Z</cp:lastPrinted>
  <dcterms:created xsi:type="dcterms:W3CDTF">2023-01-19T13:49:00Z</dcterms:created>
  <dcterms:modified xsi:type="dcterms:W3CDTF">2023-01-19T13:49:00Z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2021-05-12T00:00:00Z</vt:filetime>
  </property>
</Properties>
</file>