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454" w14:textId="77777777" w:rsidR="00EF34F1" w:rsidRPr="005B6261" w:rsidRDefault="00EF1535" w:rsidP="005B6261">
      <w:pPr>
        <w:pStyle w:val="Textoindependiente"/>
        <w:ind w:left="110"/>
        <w:jc w:val="both"/>
        <w:rPr>
          <w:rFonts w:ascii="Times New Roman"/>
          <w:sz w:val="24"/>
          <w:szCs w:val="24"/>
        </w:rPr>
      </w:pPr>
      <w:r w:rsidRPr="005B6261">
        <w:rPr>
          <w:rFonts w:ascii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6F3084FB" wp14:editId="336A82A0">
                <wp:extent cx="5709285" cy="521335"/>
                <wp:effectExtent l="12700" t="5080" r="12065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5213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EDC3" w14:textId="29F84372" w:rsidR="005858C3" w:rsidRDefault="005858C3">
                            <w:pPr>
                              <w:spacing w:before="24" w:line="367" w:lineRule="auto"/>
                              <w:ind w:left="2810" w:hanging="2703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COMPOSICIÓN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ÓRGANOS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GOBIERNO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FUNDACIÓN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TENERIFE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RURAL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EJERCICIO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</w:t>
                            </w:r>
                            <w:r w:rsidR="005B6261">
                              <w:rPr>
                                <w:rFonts w:ascii="Arial" w:hAnsi="Arial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308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55pt;height: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" fillcolor="#e6e6e6" strokeweight=".48pt">
                <v:textbox inset="0,0,0,0">
                  <w:txbxContent>
                    <w:p w14:paraId="4EE2EDC3" w14:textId="29F84372" w:rsidR="005858C3" w:rsidRDefault="005858C3">
                      <w:pPr>
                        <w:spacing w:before="24" w:line="367" w:lineRule="auto"/>
                        <w:ind w:left="2810" w:hanging="2703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COMPOSICIÓN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ÓRGANOS</w:t>
                      </w:r>
                      <w:r>
                        <w:rPr>
                          <w:rFonts w:ascii="Arial" w:hAnsi="Arial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GOBIERNO</w:t>
                      </w:r>
                      <w:r>
                        <w:rPr>
                          <w:rFonts w:ascii="Arial" w:hAnsi="Arial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FUNDACIÓN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TENERIFE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RURAL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EJERCICIO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</w:t>
                      </w:r>
                      <w:r w:rsidR="005B6261">
                        <w:rPr>
                          <w:rFonts w:ascii="Arial" w:hAnsi="Arial"/>
                          <w:b/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421314" w14:textId="77777777" w:rsidR="00EF34F1" w:rsidRPr="005B6261" w:rsidRDefault="00EF34F1" w:rsidP="005B6261">
      <w:pPr>
        <w:pStyle w:val="Textoindependiente"/>
        <w:jc w:val="both"/>
        <w:rPr>
          <w:rFonts w:ascii="Times New Roman"/>
          <w:sz w:val="24"/>
          <w:szCs w:val="24"/>
        </w:rPr>
      </w:pPr>
    </w:p>
    <w:p w14:paraId="29E95A16" w14:textId="77777777" w:rsidR="005B6261" w:rsidRPr="005B6261" w:rsidRDefault="005B6261" w:rsidP="005B6261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2ECC7C9F" w14:textId="5C925BE8" w:rsidR="005B6261" w:rsidRDefault="005B6261" w:rsidP="005B6261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5B626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Patronato</w:t>
      </w:r>
    </w:p>
    <w:p w14:paraId="75DCC3E5" w14:textId="77777777" w:rsidR="005B6261" w:rsidRPr="005B6261" w:rsidRDefault="005B6261" w:rsidP="005B6261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0AD6BED1" w14:textId="77777777" w:rsidR="005B6261" w:rsidRPr="005B6261" w:rsidRDefault="005B6261" w:rsidP="005B626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D5B58D" w14:textId="3154289F" w:rsidR="005B6261" w:rsidRDefault="005B6261" w:rsidP="005B6261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A 31 de diciembre de 2022 la composición del Patronato de la Fundación Canaria Tenerife Rural es la siguiente:</w:t>
      </w:r>
    </w:p>
    <w:p w14:paraId="04A71C21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</w:p>
    <w:p w14:paraId="22A2E19A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5DB5A2B1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PRESIDENTE</w:t>
      </w:r>
    </w:p>
    <w:p w14:paraId="1C2F40A9" w14:textId="77777777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 xml:space="preserve"> D. Francisco Javier Parrilla Gómez (En representación del Excmo. Cabildo Insular de Tenerife)</w:t>
      </w:r>
    </w:p>
    <w:p w14:paraId="5BD05D7F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639FC3A0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VICEPRESIDENTE</w:t>
      </w:r>
    </w:p>
    <w:p w14:paraId="0320BFF3" w14:textId="77777777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D. José Manuel Garrido García (En representación de Cajasiete, Caja Rural Sociedad Cooperativa de Crédito)</w:t>
      </w:r>
    </w:p>
    <w:p w14:paraId="1A707332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66FFF532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 xml:space="preserve">CONTADOR-TESORERO </w:t>
      </w:r>
    </w:p>
    <w:p w14:paraId="046E5A35" w14:textId="77777777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D. Ignacio Sabaté Bel, en representación de Teleférico del Pico del Teide, S.A.)</w:t>
      </w:r>
    </w:p>
    <w:p w14:paraId="18874AF8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1953C9EA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 xml:space="preserve">PATRONA </w:t>
      </w:r>
    </w:p>
    <w:p w14:paraId="3E75C3DD" w14:textId="77777777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Dª Olga María Sánchez Fernández (En representación del Excmo. Cabildo Insular de Tenerife)</w:t>
      </w:r>
    </w:p>
    <w:p w14:paraId="46E7D56B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46F3456F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PATRONA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DBB8BD0" w14:textId="6B631969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  <w:lang w:val="es-ES_tradnl"/>
        </w:rPr>
      </w:pPr>
      <w:r w:rsidRPr="005B6261">
        <w:rPr>
          <w:rFonts w:ascii="Arial" w:hAnsi="Arial" w:cs="Arial"/>
          <w:sz w:val="24"/>
          <w:szCs w:val="24"/>
        </w:rPr>
        <w:t>Dª Mª del Cristo González del Castillo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(En representación del Excmo. Cabildo Insular de Tenerife)</w:t>
      </w:r>
    </w:p>
    <w:p w14:paraId="53D2C7E8" w14:textId="77777777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4B8A8C5" w14:textId="77777777" w:rsidR="005B6261" w:rsidRPr="005B6261" w:rsidRDefault="005B6261" w:rsidP="005B626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PATRONO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Jorge Francisco Ortega (En representación de Compañía Cervecera de Canarias, S.A.)</w:t>
      </w:r>
    </w:p>
    <w:p w14:paraId="676029C5" w14:textId="0AFA05AE" w:rsidR="005B6261" w:rsidRPr="005B6261" w:rsidRDefault="005B6261" w:rsidP="005B6261">
      <w:pPr>
        <w:ind w:left="360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6F2F4F58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PATRONO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Amid Achi Fadul (En representación de Depósitos Almacenes Número Uno, S.A.)</w:t>
      </w:r>
    </w:p>
    <w:p w14:paraId="0503C893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7D326E90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PATRONO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Alejandro Gavela Carneiro (En representación de Mercantil Canarias Explosivos, S.A.)</w:t>
      </w:r>
    </w:p>
    <w:p w14:paraId="12C88F3D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332BD3A1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SECRETARIO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Jorge de Miguel García</w:t>
      </w:r>
    </w:p>
    <w:p w14:paraId="72AB6266" w14:textId="33EACAAE" w:rsidR="005B6261" w:rsidRP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0CD365C5" w14:textId="77777777" w:rsidR="005B6261" w:rsidRP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3362915E" w14:textId="23E0DDC7" w:rsid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5B626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Comisión Ejecutiva</w:t>
      </w:r>
    </w:p>
    <w:p w14:paraId="04A8D8D0" w14:textId="77777777" w:rsidR="005B6261" w:rsidRP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6FA0BB" w14:textId="77777777" w:rsidR="005B6261" w:rsidRP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A 31 de diciembre de 2022 la composición de la Comisión Ejecutiva de Fundación Canaria Tenerife Rural es la siguiente:</w:t>
      </w:r>
    </w:p>
    <w:p w14:paraId="4076211E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PRESIDENTE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Francisco Javier Parrilla Gómez</w:t>
      </w:r>
    </w:p>
    <w:p w14:paraId="0EE1470E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736F9EAD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VICEPRESIDENTE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José Manuel Garrido García</w:t>
      </w:r>
    </w:p>
    <w:p w14:paraId="1C2754B3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2BE928A0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CONTADOR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TESORERO D. Ignacio Sabaté Bel</w:t>
      </w:r>
    </w:p>
    <w:p w14:paraId="2AC8548C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62605134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VOCAL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Dª Olga María Sánchez Fernández</w:t>
      </w:r>
    </w:p>
    <w:p w14:paraId="241829A2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4E01FB5A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VOCAL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B6261">
        <w:rPr>
          <w:rFonts w:ascii="Arial" w:hAnsi="Arial" w:cs="Arial"/>
          <w:sz w:val="24"/>
          <w:szCs w:val="24"/>
        </w:rPr>
        <w:t>Dª Mª del Cristo González del Castillo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D147AD2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55B89CEF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VOCAL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Alejandro Gavela Carneiro</w:t>
      </w:r>
    </w:p>
    <w:p w14:paraId="26696414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4311248" w14:textId="12B8E982" w:rsidR="005B6261" w:rsidRPr="00A12C0D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A12C0D">
        <w:rPr>
          <w:rFonts w:ascii="Arial" w:hAnsi="Arial" w:cs="Arial"/>
          <w:b/>
          <w:bCs/>
          <w:sz w:val="24"/>
          <w:szCs w:val="24"/>
          <w:lang w:val="es-ES_tradnl"/>
        </w:rPr>
        <w:t>SECRETARIO</w:t>
      </w:r>
      <w:r w:rsidRPr="00A12C0D">
        <w:rPr>
          <w:rFonts w:ascii="Arial" w:hAnsi="Arial" w:cs="Arial"/>
          <w:sz w:val="24"/>
          <w:szCs w:val="24"/>
          <w:lang w:val="es-ES_tradnl"/>
        </w:rPr>
        <w:t xml:space="preserve"> D. Jorge de Miguel García</w:t>
      </w:r>
    </w:p>
    <w:p w14:paraId="4BDA86D0" w14:textId="77777777" w:rsidR="00A12C0D" w:rsidRPr="00A12C0D" w:rsidRDefault="00A12C0D" w:rsidP="00A12C0D">
      <w:pPr>
        <w:pStyle w:val="Prrafodelista"/>
        <w:rPr>
          <w:rFonts w:ascii="Arial" w:hAnsi="Arial" w:cs="Arial"/>
          <w:sz w:val="24"/>
          <w:szCs w:val="24"/>
        </w:rPr>
      </w:pPr>
    </w:p>
    <w:p w14:paraId="5AE2DA38" w14:textId="77777777" w:rsidR="00A12C0D" w:rsidRPr="00A12C0D" w:rsidRDefault="00A12C0D" w:rsidP="00A12C0D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599724C7" w14:textId="77777777" w:rsidR="005B6261" w:rsidRPr="00A12C0D" w:rsidRDefault="005B6261" w:rsidP="005B6261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30C4AF7" w14:textId="67121CDA" w:rsidR="00A12C0D" w:rsidRPr="00A12C0D" w:rsidRDefault="00A12C0D" w:rsidP="00A12C0D">
      <w:pPr>
        <w:pStyle w:val="NormalWeb"/>
        <w:rPr>
          <w:rFonts w:ascii="Arial" w:eastAsia="Arial MT" w:hAnsi="Arial" w:cs="Arial"/>
          <w:lang w:val="es-ES_tradnl" w:eastAsia="en-US"/>
        </w:rPr>
      </w:pPr>
      <w:r w:rsidRPr="00A12C0D">
        <w:rPr>
          <w:rFonts w:ascii="Arial" w:eastAsia="Arial MT" w:hAnsi="Arial" w:cs="Arial"/>
          <w:lang w:val="es-ES_tradnl" w:eastAsia="en-US"/>
        </w:rPr>
        <w:t>RELACIÓN DE SESIONES DEL PATRONATO Y COMISIÓN EJECUTIVA DE LA FUNDACIÓN C. TENERIFE RURAL CELEBRADAS EN EL AÑO 202</w:t>
      </w:r>
      <w:r w:rsidR="00FE6C15">
        <w:rPr>
          <w:rFonts w:ascii="Arial" w:eastAsia="Arial MT" w:hAnsi="Arial" w:cs="Arial"/>
          <w:lang w:val="es-ES_tradnl" w:eastAsia="en-US"/>
        </w:rPr>
        <w:t>2</w:t>
      </w:r>
    </w:p>
    <w:p w14:paraId="40D82E95" w14:textId="77777777" w:rsidR="00DE7328" w:rsidRDefault="00A12C0D" w:rsidP="00A12C0D">
      <w:pPr>
        <w:pStyle w:val="NormalWeb"/>
        <w:rPr>
          <w:rFonts w:ascii="Arial" w:eastAsia="Arial MT" w:hAnsi="Arial" w:cs="Arial"/>
          <w:b/>
          <w:bCs/>
          <w:lang w:val="es-ES_tradnl" w:eastAsia="en-US"/>
        </w:rPr>
      </w:pPr>
      <w:r w:rsidRPr="00A12C0D">
        <w:rPr>
          <w:rFonts w:ascii="Arial" w:eastAsia="Arial MT" w:hAnsi="Arial" w:cs="Arial"/>
          <w:b/>
          <w:bCs/>
          <w:lang w:val="es-ES_tradnl" w:eastAsia="en-US"/>
        </w:rPr>
        <w:t>PATRONATO:</w:t>
      </w:r>
    </w:p>
    <w:p w14:paraId="072F86E7" w14:textId="340C12F5" w:rsidR="00A12C0D" w:rsidRPr="00DE7328" w:rsidRDefault="00DE7328" w:rsidP="00DE7328">
      <w:pPr>
        <w:pStyle w:val="NormalWeb"/>
        <w:ind w:firstLine="720"/>
        <w:rPr>
          <w:rFonts w:ascii="Arial" w:eastAsia="Arial MT" w:hAnsi="Arial" w:cs="Arial"/>
          <w:b/>
          <w:bCs/>
          <w:lang w:val="es-ES_tradnl" w:eastAsia="en-US"/>
        </w:rPr>
      </w:pPr>
      <w:r>
        <w:rPr>
          <w:rFonts w:ascii="Arial" w:eastAsia="Arial MT" w:hAnsi="Arial" w:cs="Arial"/>
          <w:lang w:val="es-ES_tradnl" w:eastAsia="en-US"/>
        </w:rPr>
        <w:t xml:space="preserve">- </w:t>
      </w:r>
      <w:r w:rsidR="00A12C0D" w:rsidRPr="00A12C0D">
        <w:rPr>
          <w:rFonts w:ascii="Arial" w:eastAsia="Arial MT" w:hAnsi="Arial" w:cs="Arial"/>
          <w:lang w:val="es-ES_tradnl" w:eastAsia="en-US"/>
        </w:rPr>
        <w:t>Sesión celebrada el día 1</w:t>
      </w:r>
      <w:r w:rsidR="00A12C0D">
        <w:rPr>
          <w:rFonts w:ascii="Arial" w:eastAsia="Arial MT" w:hAnsi="Arial" w:cs="Arial"/>
          <w:lang w:val="es-ES_tradnl" w:eastAsia="en-US"/>
        </w:rPr>
        <w:t>3</w:t>
      </w:r>
      <w:r w:rsidR="00A12C0D" w:rsidRPr="00A12C0D">
        <w:rPr>
          <w:rFonts w:ascii="Arial" w:eastAsia="Arial MT" w:hAnsi="Arial" w:cs="Arial"/>
          <w:lang w:val="es-ES_tradnl" w:eastAsia="en-US"/>
        </w:rPr>
        <w:t xml:space="preserve"> de enero de dos mil </w:t>
      </w:r>
      <w:r w:rsidR="00572CEE" w:rsidRPr="00A12C0D">
        <w:rPr>
          <w:rFonts w:ascii="Arial" w:eastAsia="Arial MT" w:hAnsi="Arial" w:cs="Arial"/>
          <w:lang w:val="es-ES_tradnl" w:eastAsia="en-US"/>
        </w:rPr>
        <w:t>veinti</w:t>
      </w:r>
      <w:r w:rsidR="00572CEE">
        <w:rPr>
          <w:rFonts w:ascii="Arial" w:eastAsia="Arial MT" w:hAnsi="Arial" w:cs="Arial"/>
          <w:lang w:val="es-ES_tradnl" w:eastAsia="en-US"/>
        </w:rPr>
        <w:t>dós</w:t>
      </w:r>
      <w:r w:rsidR="00A12C0D" w:rsidRPr="00A12C0D">
        <w:rPr>
          <w:rFonts w:ascii="Arial" w:eastAsia="Arial MT" w:hAnsi="Arial" w:cs="Arial"/>
          <w:lang w:val="es-ES_tradnl" w:eastAsia="en-US"/>
        </w:rPr>
        <w:t>.</w:t>
      </w:r>
    </w:p>
    <w:p w14:paraId="33828F08" w14:textId="12D85191" w:rsidR="00A12C0D" w:rsidRPr="00A12C0D" w:rsidRDefault="00A12C0D" w:rsidP="00DE7328">
      <w:pPr>
        <w:pStyle w:val="NormalWeb"/>
        <w:ind w:firstLine="720"/>
        <w:rPr>
          <w:rFonts w:ascii="Arial" w:eastAsia="Arial MT" w:hAnsi="Arial" w:cs="Arial"/>
          <w:lang w:val="es-ES_tradnl" w:eastAsia="en-US"/>
        </w:rPr>
      </w:pPr>
      <w:r w:rsidRPr="00A12C0D">
        <w:rPr>
          <w:rFonts w:ascii="Arial" w:eastAsia="Arial MT" w:hAnsi="Arial" w:cs="Arial"/>
          <w:lang w:val="es-ES_tradnl" w:eastAsia="en-US"/>
        </w:rPr>
        <w:t xml:space="preserve">- Sesión celebrada el día </w:t>
      </w:r>
      <w:r>
        <w:rPr>
          <w:rFonts w:ascii="Arial" w:eastAsia="Arial MT" w:hAnsi="Arial" w:cs="Arial"/>
          <w:lang w:val="es-ES_tradnl" w:eastAsia="en-US"/>
        </w:rPr>
        <w:t>31</w:t>
      </w:r>
      <w:r w:rsidRPr="00A12C0D">
        <w:rPr>
          <w:rFonts w:ascii="Arial" w:eastAsia="Arial MT" w:hAnsi="Arial" w:cs="Arial"/>
          <w:lang w:val="es-ES_tradnl" w:eastAsia="en-US"/>
        </w:rPr>
        <w:t xml:space="preserve"> de marzo de dos mil </w:t>
      </w:r>
      <w:r w:rsidR="00572CEE" w:rsidRPr="00A12C0D">
        <w:rPr>
          <w:rFonts w:ascii="Arial" w:eastAsia="Arial MT" w:hAnsi="Arial" w:cs="Arial"/>
          <w:lang w:val="es-ES_tradnl" w:eastAsia="en-US"/>
        </w:rPr>
        <w:t>veinti</w:t>
      </w:r>
      <w:r w:rsidR="00572CEE">
        <w:rPr>
          <w:rFonts w:ascii="Arial" w:eastAsia="Arial MT" w:hAnsi="Arial" w:cs="Arial"/>
          <w:lang w:val="es-ES_tradnl" w:eastAsia="en-US"/>
        </w:rPr>
        <w:t>dós</w:t>
      </w:r>
      <w:r w:rsidRPr="00A12C0D">
        <w:rPr>
          <w:rFonts w:ascii="Arial" w:eastAsia="Arial MT" w:hAnsi="Arial" w:cs="Arial"/>
          <w:lang w:val="es-ES_tradnl" w:eastAsia="en-US"/>
        </w:rPr>
        <w:t>.</w:t>
      </w:r>
    </w:p>
    <w:p w14:paraId="32B5F22F" w14:textId="31018A02" w:rsidR="00A12C0D" w:rsidRPr="00A12C0D" w:rsidRDefault="00A12C0D" w:rsidP="00DE7328">
      <w:pPr>
        <w:pStyle w:val="NormalWeb"/>
        <w:ind w:firstLine="720"/>
        <w:rPr>
          <w:rFonts w:ascii="Arial" w:eastAsia="Arial MT" w:hAnsi="Arial" w:cs="Arial"/>
          <w:lang w:val="es-ES_tradnl" w:eastAsia="en-US"/>
        </w:rPr>
      </w:pPr>
      <w:r w:rsidRPr="00A12C0D">
        <w:rPr>
          <w:rFonts w:ascii="Arial" w:eastAsia="Arial MT" w:hAnsi="Arial" w:cs="Arial"/>
          <w:lang w:val="es-ES_tradnl" w:eastAsia="en-US"/>
        </w:rPr>
        <w:t>- Sesión celebrada el día 1</w:t>
      </w:r>
      <w:r>
        <w:rPr>
          <w:rFonts w:ascii="Arial" w:eastAsia="Arial MT" w:hAnsi="Arial" w:cs="Arial"/>
          <w:lang w:val="es-ES_tradnl" w:eastAsia="en-US"/>
        </w:rPr>
        <w:t>9</w:t>
      </w:r>
      <w:r w:rsidRPr="00A12C0D">
        <w:rPr>
          <w:rFonts w:ascii="Arial" w:eastAsia="Arial MT" w:hAnsi="Arial" w:cs="Arial"/>
          <w:lang w:val="es-ES_tradnl" w:eastAsia="en-US"/>
        </w:rPr>
        <w:t xml:space="preserve"> de </w:t>
      </w:r>
      <w:r>
        <w:rPr>
          <w:rFonts w:ascii="Arial" w:eastAsia="Arial MT" w:hAnsi="Arial" w:cs="Arial"/>
          <w:lang w:val="es-ES_tradnl" w:eastAsia="en-US"/>
        </w:rPr>
        <w:t>septiembre</w:t>
      </w:r>
      <w:r w:rsidRPr="00A12C0D">
        <w:rPr>
          <w:rFonts w:ascii="Arial" w:eastAsia="Arial MT" w:hAnsi="Arial" w:cs="Arial"/>
          <w:lang w:val="es-ES_tradnl" w:eastAsia="en-US"/>
        </w:rPr>
        <w:t xml:space="preserve"> de dos mil </w:t>
      </w:r>
      <w:r w:rsidR="00572CEE" w:rsidRPr="00A12C0D">
        <w:rPr>
          <w:rFonts w:ascii="Arial" w:eastAsia="Arial MT" w:hAnsi="Arial" w:cs="Arial"/>
          <w:lang w:val="es-ES_tradnl" w:eastAsia="en-US"/>
        </w:rPr>
        <w:t>veinti</w:t>
      </w:r>
      <w:r w:rsidR="00572CEE">
        <w:rPr>
          <w:rFonts w:ascii="Arial" w:eastAsia="Arial MT" w:hAnsi="Arial" w:cs="Arial"/>
          <w:lang w:val="es-ES_tradnl" w:eastAsia="en-US"/>
        </w:rPr>
        <w:t>dós</w:t>
      </w:r>
      <w:r w:rsidRPr="00A12C0D">
        <w:rPr>
          <w:rFonts w:ascii="Arial" w:eastAsia="Arial MT" w:hAnsi="Arial" w:cs="Arial"/>
          <w:lang w:val="es-ES_tradnl" w:eastAsia="en-US"/>
        </w:rPr>
        <w:t>.</w:t>
      </w:r>
    </w:p>
    <w:p w14:paraId="0918CB78" w14:textId="21FA45D7" w:rsidR="00A12C0D" w:rsidRPr="00A12C0D" w:rsidRDefault="00A12C0D" w:rsidP="00DE7328">
      <w:pPr>
        <w:pStyle w:val="NormalWeb"/>
        <w:ind w:firstLine="720"/>
        <w:rPr>
          <w:rFonts w:ascii="Arial" w:eastAsia="Arial MT" w:hAnsi="Arial" w:cs="Arial"/>
          <w:lang w:val="es-ES_tradnl" w:eastAsia="en-US"/>
        </w:rPr>
      </w:pPr>
      <w:r w:rsidRPr="00A12C0D">
        <w:rPr>
          <w:rFonts w:ascii="Arial" w:eastAsia="Arial MT" w:hAnsi="Arial" w:cs="Arial"/>
          <w:lang w:val="es-ES_tradnl" w:eastAsia="en-US"/>
        </w:rPr>
        <w:lastRenderedPageBreak/>
        <w:t xml:space="preserve">- Sesión celebrada el día </w:t>
      </w:r>
      <w:r>
        <w:rPr>
          <w:rFonts w:ascii="Arial" w:eastAsia="Arial MT" w:hAnsi="Arial" w:cs="Arial"/>
          <w:lang w:val="es-ES_tradnl" w:eastAsia="en-US"/>
        </w:rPr>
        <w:t>21</w:t>
      </w:r>
      <w:r w:rsidRPr="00A12C0D">
        <w:rPr>
          <w:rFonts w:ascii="Arial" w:eastAsia="Arial MT" w:hAnsi="Arial" w:cs="Arial"/>
          <w:lang w:val="es-ES_tradnl" w:eastAsia="en-US"/>
        </w:rPr>
        <w:t xml:space="preserve"> de noviembre de dos mil </w:t>
      </w:r>
      <w:r w:rsidR="00572CEE" w:rsidRPr="00A12C0D">
        <w:rPr>
          <w:rFonts w:ascii="Arial" w:eastAsia="Arial MT" w:hAnsi="Arial" w:cs="Arial"/>
          <w:lang w:val="es-ES_tradnl" w:eastAsia="en-US"/>
        </w:rPr>
        <w:t>veinti</w:t>
      </w:r>
      <w:r w:rsidR="00572CEE">
        <w:rPr>
          <w:rFonts w:ascii="Arial" w:eastAsia="Arial MT" w:hAnsi="Arial" w:cs="Arial"/>
          <w:lang w:val="es-ES_tradnl" w:eastAsia="en-US"/>
        </w:rPr>
        <w:t>dós</w:t>
      </w:r>
      <w:r w:rsidRPr="00A12C0D">
        <w:rPr>
          <w:rFonts w:ascii="Arial" w:eastAsia="Arial MT" w:hAnsi="Arial" w:cs="Arial"/>
          <w:lang w:val="es-ES_tradnl" w:eastAsia="en-US"/>
        </w:rPr>
        <w:t>.</w:t>
      </w:r>
    </w:p>
    <w:p w14:paraId="17427EA2" w14:textId="77777777" w:rsidR="00A12C0D" w:rsidRPr="00A12C0D" w:rsidRDefault="00A12C0D" w:rsidP="00A12C0D">
      <w:pPr>
        <w:pStyle w:val="NormalWeb"/>
        <w:rPr>
          <w:rFonts w:ascii="Arial" w:eastAsia="Arial MT" w:hAnsi="Arial" w:cs="Arial"/>
          <w:lang w:val="es-ES_tradnl" w:eastAsia="en-US"/>
        </w:rPr>
      </w:pPr>
      <w:r w:rsidRPr="00A12C0D">
        <w:rPr>
          <w:rFonts w:ascii="Arial" w:eastAsia="Arial MT" w:hAnsi="Arial" w:cs="Arial"/>
          <w:b/>
          <w:bCs/>
          <w:lang w:val="es-ES_tradnl" w:eastAsia="en-US"/>
        </w:rPr>
        <w:t>COMISIÓN EJECUTIVA:</w:t>
      </w:r>
    </w:p>
    <w:p w14:paraId="6D00BDA1" w14:textId="018B972E" w:rsidR="00A12C0D" w:rsidRDefault="00A12C0D" w:rsidP="00DE7328">
      <w:pPr>
        <w:pStyle w:val="NormalWeb"/>
        <w:ind w:firstLine="720"/>
        <w:rPr>
          <w:rFonts w:ascii="Arial" w:eastAsia="Arial MT" w:hAnsi="Arial" w:cs="Arial"/>
          <w:lang w:val="es-ES_tradnl" w:eastAsia="en-US"/>
        </w:rPr>
      </w:pPr>
      <w:r w:rsidRPr="00A12C0D">
        <w:rPr>
          <w:rFonts w:ascii="Arial" w:eastAsia="Arial MT" w:hAnsi="Arial" w:cs="Arial"/>
          <w:lang w:val="es-ES_tradnl" w:eastAsia="en-US"/>
        </w:rPr>
        <w:t xml:space="preserve">- Sesión celebrada el día </w:t>
      </w:r>
      <w:r>
        <w:rPr>
          <w:rFonts w:ascii="Arial" w:eastAsia="Arial MT" w:hAnsi="Arial" w:cs="Arial"/>
          <w:lang w:val="es-ES_tradnl" w:eastAsia="en-US"/>
        </w:rPr>
        <w:t>2</w:t>
      </w:r>
      <w:r w:rsidRPr="00A12C0D">
        <w:rPr>
          <w:rFonts w:ascii="Arial" w:eastAsia="Arial MT" w:hAnsi="Arial" w:cs="Arial"/>
          <w:lang w:val="es-ES_tradnl" w:eastAsia="en-US"/>
        </w:rPr>
        <w:t xml:space="preserve"> de </w:t>
      </w:r>
      <w:r>
        <w:rPr>
          <w:rFonts w:ascii="Arial" w:eastAsia="Arial MT" w:hAnsi="Arial" w:cs="Arial"/>
          <w:lang w:val="es-ES_tradnl" w:eastAsia="en-US"/>
        </w:rPr>
        <w:t>mayo</w:t>
      </w:r>
      <w:r w:rsidRPr="00A12C0D">
        <w:rPr>
          <w:rFonts w:ascii="Arial" w:eastAsia="Arial MT" w:hAnsi="Arial" w:cs="Arial"/>
          <w:lang w:val="es-ES_tradnl" w:eastAsia="en-US"/>
        </w:rPr>
        <w:t xml:space="preserve"> de dos mil </w:t>
      </w:r>
      <w:r w:rsidR="00572CEE" w:rsidRPr="00A12C0D">
        <w:rPr>
          <w:rFonts w:ascii="Arial" w:eastAsia="Arial MT" w:hAnsi="Arial" w:cs="Arial"/>
          <w:lang w:val="es-ES_tradnl" w:eastAsia="en-US"/>
        </w:rPr>
        <w:t>veinti</w:t>
      </w:r>
      <w:r w:rsidR="00572CEE">
        <w:rPr>
          <w:rFonts w:ascii="Arial" w:eastAsia="Arial MT" w:hAnsi="Arial" w:cs="Arial"/>
          <w:lang w:val="es-ES_tradnl" w:eastAsia="en-US"/>
        </w:rPr>
        <w:t>dós</w:t>
      </w:r>
      <w:r w:rsidRPr="00A12C0D">
        <w:rPr>
          <w:rFonts w:ascii="Arial" w:eastAsia="Arial MT" w:hAnsi="Arial" w:cs="Arial"/>
          <w:lang w:val="es-ES_tradnl" w:eastAsia="en-US"/>
        </w:rPr>
        <w:t>.</w:t>
      </w:r>
    </w:p>
    <w:p w14:paraId="63E2202F" w14:textId="62F16010" w:rsidR="00A12C0D" w:rsidRDefault="00A12C0D" w:rsidP="00DE7328">
      <w:pPr>
        <w:pStyle w:val="NormalWeb"/>
        <w:ind w:firstLine="720"/>
        <w:rPr>
          <w:rFonts w:ascii="Arial" w:eastAsia="Arial MT" w:hAnsi="Arial" w:cs="Arial"/>
          <w:lang w:val="es-ES_tradnl" w:eastAsia="en-US"/>
        </w:rPr>
      </w:pPr>
      <w:r w:rsidRPr="00A12C0D">
        <w:rPr>
          <w:rFonts w:ascii="Arial" w:eastAsia="Arial MT" w:hAnsi="Arial" w:cs="Arial"/>
          <w:lang w:val="es-ES_tradnl" w:eastAsia="en-US"/>
        </w:rPr>
        <w:t xml:space="preserve">- Sesión celebrada el día </w:t>
      </w:r>
      <w:r>
        <w:rPr>
          <w:rFonts w:ascii="Arial" w:eastAsia="Arial MT" w:hAnsi="Arial" w:cs="Arial"/>
          <w:lang w:val="es-ES_tradnl" w:eastAsia="en-US"/>
        </w:rPr>
        <w:t>16</w:t>
      </w:r>
      <w:r w:rsidRPr="00A12C0D">
        <w:rPr>
          <w:rFonts w:ascii="Arial" w:eastAsia="Arial MT" w:hAnsi="Arial" w:cs="Arial"/>
          <w:lang w:val="es-ES_tradnl" w:eastAsia="en-US"/>
        </w:rPr>
        <w:t xml:space="preserve"> de </w:t>
      </w:r>
      <w:r>
        <w:rPr>
          <w:rFonts w:ascii="Arial" w:eastAsia="Arial MT" w:hAnsi="Arial" w:cs="Arial"/>
          <w:lang w:val="es-ES_tradnl" w:eastAsia="en-US"/>
        </w:rPr>
        <w:t>mayo</w:t>
      </w:r>
      <w:r w:rsidRPr="00A12C0D">
        <w:rPr>
          <w:rFonts w:ascii="Arial" w:eastAsia="Arial MT" w:hAnsi="Arial" w:cs="Arial"/>
          <w:lang w:val="es-ES_tradnl" w:eastAsia="en-US"/>
        </w:rPr>
        <w:t xml:space="preserve"> de dos mil </w:t>
      </w:r>
      <w:r w:rsidR="00572CEE" w:rsidRPr="00A12C0D">
        <w:rPr>
          <w:rFonts w:ascii="Arial" w:eastAsia="Arial MT" w:hAnsi="Arial" w:cs="Arial"/>
          <w:lang w:val="es-ES_tradnl" w:eastAsia="en-US"/>
        </w:rPr>
        <w:t>veinti</w:t>
      </w:r>
      <w:r w:rsidR="00572CEE">
        <w:rPr>
          <w:rFonts w:ascii="Arial" w:eastAsia="Arial MT" w:hAnsi="Arial" w:cs="Arial"/>
          <w:lang w:val="es-ES_tradnl" w:eastAsia="en-US"/>
        </w:rPr>
        <w:t>dós</w:t>
      </w:r>
      <w:r w:rsidRPr="00A12C0D">
        <w:rPr>
          <w:rFonts w:ascii="Arial" w:eastAsia="Arial MT" w:hAnsi="Arial" w:cs="Arial"/>
          <w:lang w:val="es-ES_tradnl" w:eastAsia="en-US"/>
        </w:rPr>
        <w:t>.</w:t>
      </w:r>
    </w:p>
    <w:p w14:paraId="163753D4" w14:textId="33F8D982" w:rsidR="00A12C0D" w:rsidRDefault="00A12C0D" w:rsidP="00DE7328">
      <w:pPr>
        <w:pStyle w:val="NormalWeb"/>
        <w:ind w:firstLine="720"/>
        <w:rPr>
          <w:rFonts w:ascii="Arial" w:eastAsia="Arial MT" w:hAnsi="Arial" w:cs="Arial"/>
          <w:lang w:val="es-ES_tradnl" w:eastAsia="en-US"/>
        </w:rPr>
      </w:pPr>
      <w:r w:rsidRPr="00A12C0D">
        <w:rPr>
          <w:rFonts w:ascii="Arial" w:eastAsia="Arial MT" w:hAnsi="Arial" w:cs="Arial"/>
          <w:lang w:val="es-ES_tradnl" w:eastAsia="en-US"/>
        </w:rPr>
        <w:t xml:space="preserve">- Sesión celebrada el día </w:t>
      </w:r>
      <w:r>
        <w:rPr>
          <w:rFonts w:ascii="Arial" w:eastAsia="Arial MT" w:hAnsi="Arial" w:cs="Arial"/>
          <w:lang w:val="es-ES_tradnl" w:eastAsia="en-US"/>
        </w:rPr>
        <w:t>23</w:t>
      </w:r>
      <w:r w:rsidRPr="00A12C0D">
        <w:rPr>
          <w:rFonts w:ascii="Arial" w:eastAsia="Arial MT" w:hAnsi="Arial" w:cs="Arial"/>
          <w:lang w:val="es-ES_tradnl" w:eastAsia="en-US"/>
        </w:rPr>
        <w:t xml:space="preserve"> de </w:t>
      </w:r>
      <w:r>
        <w:rPr>
          <w:rFonts w:ascii="Arial" w:eastAsia="Arial MT" w:hAnsi="Arial" w:cs="Arial"/>
          <w:lang w:val="es-ES_tradnl" w:eastAsia="en-US"/>
        </w:rPr>
        <w:t>junio</w:t>
      </w:r>
      <w:r w:rsidRPr="00A12C0D">
        <w:rPr>
          <w:rFonts w:ascii="Arial" w:eastAsia="Arial MT" w:hAnsi="Arial" w:cs="Arial"/>
          <w:lang w:val="es-ES_tradnl" w:eastAsia="en-US"/>
        </w:rPr>
        <w:t xml:space="preserve"> de dos mil </w:t>
      </w:r>
      <w:r w:rsidR="00572CEE" w:rsidRPr="00A12C0D">
        <w:rPr>
          <w:rFonts w:ascii="Arial" w:eastAsia="Arial MT" w:hAnsi="Arial" w:cs="Arial"/>
          <w:lang w:val="es-ES_tradnl" w:eastAsia="en-US"/>
        </w:rPr>
        <w:t>veinti</w:t>
      </w:r>
      <w:r w:rsidR="00572CEE">
        <w:rPr>
          <w:rFonts w:ascii="Arial" w:eastAsia="Arial MT" w:hAnsi="Arial" w:cs="Arial"/>
          <w:lang w:val="es-ES_tradnl" w:eastAsia="en-US"/>
        </w:rPr>
        <w:t>dós</w:t>
      </w:r>
      <w:r w:rsidRPr="00A12C0D">
        <w:rPr>
          <w:rFonts w:ascii="Arial" w:eastAsia="Arial MT" w:hAnsi="Arial" w:cs="Arial"/>
          <w:lang w:val="es-ES_tradnl" w:eastAsia="en-US"/>
        </w:rPr>
        <w:t>.</w:t>
      </w:r>
    </w:p>
    <w:p w14:paraId="6397A2C9" w14:textId="2B9DC12B" w:rsidR="00A12C0D" w:rsidRDefault="00A12C0D" w:rsidP="00DE7328">
      <w:pPr>
        <w:pStyle w:val="NormalWeb"/>
        <w:ind w:firstLine="720"/>
        <w:rPr>
          <w:rFonts w:ascii="Arial" w:eastAsia="Arial MT" w:hAnsi="Arial" w:cs="Arial"/>
          <w:lang w:val="es-ES_tradnl" w:eastAsia="en-US"/>
        </w:rPr>
      </w:pPr>
      <w:r w:rsidRPr="00A12C0D">
        <w:rPr>
          <w:rFonts w:ascii="Arial" w:eastAsia="Arial MT" w:hAnsi="Arial" w:cs="Arial"/>
          <w:lang w:val="es-ES_tradnl" w:eastAsia="en-US"/>
        </w:rPr>
        <w:t xml:space="preserve">- Sesión celebrada el día </w:t>
      </w:r>
      <w:r>
        <w:rPr>
          <w:rFonts w:ascii="Arial" w:eastAsia="Arial MT" w:hAnsi="Arial" w:cs="Arial"/>
          <w:lang w:val="es-ES_tradnl" w:eastAsia="en-US"/>
        </w:rPr>
        <w:t>29</w:t>
      </w:r>
      <w:r w:rsidRPr="00A12C0D">
        <w:rPr>
          <w:rFonts w:ascii="Arial" w:eastAsia="Arial MT" w:hAnsi="Arial" w:cs="Arial"/>
          <w:lang w:val="es-ES_tradnl" w:eastAsia="en-US"/>
        </w:rPr>
        <w:t xml:space="preserve"> de </w:t>
      </w:r>
      <w:r>
        <w:rPr>
          <w:rFonts w:ascii="Arial" w:eastAsia="Arial MT" w:hAnsi="Arial" w:cs="Arial"/>
          <w:lang w:val="es-ES_tradnl" w:eastAsia="en-US"/>
        </w:rPr>
        <w:t>julio</w:t>
      </w:r>
      <w:r w:rsidRPr="00A12C0D">
        <w:rPr>
          <w:rFonts w:ascii="Arial" w:eastAsia="Arial MT" w:hAnsi="Arial" w:cs="Arial"/>
          <w:lang w:val="es-ES_tradnl" w:eastAsia="en-US"/>
        </w:rPr>
        <w:t xml:space="preserve"> de dos mil </w:t>
      </w:r>
      <w:r w:rsidR="00572CEE" w:rsidRPr="00A12C0D">
        <w:rPr>
          <w:rFonts w:ascii="Arial" w:eastAsia="Arial MT" w:hAnsi="Arial" w:cs="Arial"/>
          <w:lang w:val="es-ES_tradnl" w:eastAsia="en-US"/>
        </w:rPr>
        <w:t>veinti</w:t>
      </w:r>
      <w:r w:rsidR="00572CEE">
        <w:rPr>
          <w:rFonts w:ascii="Arial" w:eastAsia="Arial MT" w:hAnsi="Arial" w:cs="Arial"/>
          <w:lang w:val="es-ES_tradnl" w:eastAsia="en-US"/>
        </w:rPr>
        <w:t>dós</w:t>
      </w:r>
      <w:r w:rsidRPr="00A12C0D">
        <w:rPr>
          <w:rFonts w:ascii="Arial" w:eastAsia="Arial MT" w:hAnsi="Arial" w:cs="Arial"/>
          <w:lang w:val="es-ES_tradnl" w:eastAsia="en-US"/>
        </w:rPr>
        <w:t>.</w:t>
      </w:r>
    </w:p>
    <w:p w14:paraId="6BAF2E7E" w14:textId="131DEDED" w:rsidR="00EF34F1" w:rsidRPr="00A12C0D" w:rsidRDefault="00EF34F1" w:rsidP="00572CEE">
      <w:pPr>
        <w:pStyle w:val="Ttulo1"/>
        <w:spacing w:before="98"/>
        <w:ind w:left="0"/>
        <w:jc w:val="both"/>
        <w:rPr>
          <w:rFonts w:eastAsia="Arial MT"/>
          <w:b w:val="0"/>
          <w:bCs w:val="0"/>
          <w:sz w:val="24"/>
          <w:szCs w:val="24"/>
          <w:lang w:val="es-ES_tradnl"/>
        </w:rPr>
      </w:pPr>
    </w:p>
    <w:sectPr w:rsidR="00EF34F1" w:rsidRPr="00A12C0D" w:rsidSect="005B6261">
      <w:headerReference w:type="default" r:id="rId7"/>
      <w:type w:val="continuous"/>
      <w:pgSz w:w="12240" w:h="15840"/>
      <w:pgMar w:top="1560" w:right="1640" w:bottom="1360" w:left="1380" w:header="733" w:footer="11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70E0" w14:textId="77777777" w:rsidR="00D94B7B" w:rsidRDefault="00D94B7B">
      <w:r>
        <w:separator/>
      </w:r>
    </w:p>
  </w:endnote>
  <w:endnote w:type="continuationSeparator" w:id="0">
    <w:p w14:paraId="46F34E9E" w14:textId="77777777" w:rsidR="00D94B7B" w:rsidRDefault="00D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C674" w14:textId="77777777" w:rsidR="00D94B7B" w:rsidRDefault="00D94B7B">
      <w:r>
        <w:separator/>
      </w:r>
    </w:p>
  </w:footnote>
  <w:footnote w:type="continuationSeparator" w:id="0">
    <w:p w14:paraId="614D6265" w14:textId="77777777" w:rsidR="00D94B7B" w:rsidRDefault="00D9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F17" w14:textId="511525C1" w:rsidR="00A12C0D" w:rsidRDefault="00A12C0D" w:rsidP="00A12C0D">
    <w:pPr>
      <w:pStyle w:val="Encabezado"/>
      <w:jc w:val="center"/>
    </w:pPr>
    <w:r>
      <w:rPr>
        <w:noProof/>
      </w:rPr>
      <w:drawing>
        <wp:inline distT="0" distB="0" distL="0" distR="0" wp14:anchorId="5CB9B033" wp14:editId="797705BB">
          <wp:extent cx="1783080" cy="692937"/>
          <wp:effectExtent l="0" t="0" r="7620" b="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035" cy="69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6450A" w14:textId="77777777" w:rsidR="00A12C0D" w:rsidRDefault="00A12C0D" w:rsidP="00A12C0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C41E0"/>
    <w:multiLevelType w:val="hybridMultilevel"/>
    <w:tmpl w:val="BAE6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5577"/>
    <w:multiLevelType w:val="hybridMultilevel"/>
    <w:tmpl w:val="CBA62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587"/>
    <w:multiLevelType w:val="hybridMultilevel"/>
    <w:tmpl w:val="6828618C"/>
    <w:lvl w:ilvl="0" w:tplc="C69CF304">
      <w:numFmt w:val="bullet"/>
      <w:lvlText w:val="-"/>
      <w:lvlJc w:val="left"/>
      <w:pPr>
        <w:ind w:left="1224" w:hanging="339"/>
      </w:pPr>
      <w:rPr>
        <w:rFonts w:ascii="Arial MT" w:eastAsia="Arial MT" w:hAnsi="Arial MT" w:cs="Arial MT" w:hint="default"/>
        <w:w w:val="102"/>
        <w:sz w:val="22"/>
        <w:szCs w:val="22"/>
        <w:lang w:val="es-ES" w:eastAsia="en-US" w:bidi="ar-SA"/>
      </w:rPr>
    </w:lvl>
    <w:lvl w:ilvl="1" w:tplc="811C8DD6">
      <w:numFmt w:val="bullet"/>
      <w:lvlText w:val="•"/>
      <w:lvlJc w:val="left"/>
      <w:pPr>
        <w:ind w:left="2020" w:hanging="339"/>
      </w:pPr>
      <w:rPr>
        <w:rFonts w:hint="default"/>
        <w:lang w:val="es-ES" w:eastAsia="en-US" w:bidi="ar-SA"/>
      </w:rPr>
    </w:lvl>
    <w:lvl w:ilvl="2" w:tplc="CDF81920">
      <w:numFmt w:val="bullet"/>
      <w:lvlText w:val="•"/>
      <w:lvlJc w:val="left"/>
      <w:pPr>
        <w:ind w:left="2820" w:hanging="339"/>
      </w:pPr>
      <w:rPr>
        <w:rFonts w:hint="default"/>
        <w:lang w:val="es-ES" w:eastAsia="en-US" w:bidi="ar-SA"/>
      </w:rPr>
    </w:lvl>
    <w:lvl w:ilvl="3" w:tplc="5218F576">
      <w:numFmt w:val="bullet"/>
      <w:lvlText w:val="•"/>
      <w:lvlJc w:val="left"/>
      <w:pPr>
        <w:ind w:left="3620" w:hanging="339"/>
      </w:pPr>
      <w:rPr>
        <w:rFonts w:hint="default"/>
        <w:lang w:val="es-ES" w:eastAsia="en-US" w:bidi="ar-SA"/>
      </w:rPr>
    </w:lvl>
    <w:lvl w:ilvl="4" w:tplc="37B44AD8">
      <w:numFmt w:val="bullet"/>
      <w:lvlText w:val="•"/>
      <w:lvlJc w:val="left"/>
      <w:pPr>
        <w:ind w:left="4420" w:hanging="339"/>
      </w:pPr>
      <w:rPr>
        <w:rFonts w:hint="default"/>
        <w:lang w:val="es-ES" w:eastAsia="en-US" w:bidi="ar-SA"/>
      </w:rPr>
    </w:lvl>
    <w:lvl w:ilvl="5" w:tplc="A8402D78">
      <w:numFmt w:val="bullet"/>
      <w:lvlText w:val="•"/>
      <w:lvlJc w:val="left"/>
      <w:pPr>
        <w:ind w:left="5220" w:hanging="339"/>
      </w:pPr>
      <w:rPr>
        <w:rFonts w:hint="default"/>
        <w:lang w:val="es-ES" w:eastAsia="en-US" w:bidi="ar-SA"/>
      </w:rPr>
    </w:lvl>
    <w:lvl w:ilvl="6" w:tplc="BCAA3472">
      <w:numFmt w:val="bullet"/>
      <w:lvlText w:val="•"/>
      <w:lvlJc w:val="left"/>
      <w:pPr>
        <w:ind w:left="6020" w:hanging="339"/>
      </w:pPr>
      <w:rPr>
        <w:rFonts w:hint="default"/>
        <w:lang w:val="es-ES" w:eastAsia="en-US" w:bidi="ar-SA"/>
      </w:rPr>
    </w:lvl>
    <w:lvl w:ilvl="7" w:tplc="429CA7BA">
      <w:numFmt w:val="bullet"/>
      <w:lvlText w:val="•"/>
      <w:lvlJc w:val="left"/>
      <w:pPr>
        <w:ind w:left="6820" w:hanging="339"/>
      </w:pPr>
      <w:rPr>
        <w:rFonts w:hint="default"/>
        <w:lang w:val="es-ES" w:eastAsia="en-US" w:bidi="ar-SA"/>
      </w:rPr>
    </w:lvl>
    <w:lvl w:ilvl="8" w:tplc="04DE09F2">
      <w:numFmt w:val="bullet"/>
      <w:lvlText w:val="•"/>
      <w:lvlJc w:val="left"/>
      <w:pPr>
        <w:ind w:left="7620" w:hanging="339"/>
      </w:pPr>
      <w:rPr>
        <w:rFonts w:hint="default"/>
        <w:lang w:val="es-ES" w:eastAsia="en-US" w:bidi="ar-SA"/>
      </w:rPr>
    </w:lvl>
  </w:abstractNum>
  <w:num w:numId="1" w16cid:durableId="646318503">
    <w:abstractNumId w:val="2"/>
  </w:num>
  <w:num w:numId="2" w16cid:durableId="903372553">
    <w:abstractNumId w:val="1"/>
  </w:num>
  <w:num w:numId="3" w16cid:durableId="192540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F1"/>
    <w:rsid w:val="00037A9A"/>
    <w:rsid w:val="00152DB4"/>
    <w:rsid w:val="00173E4A"/>
    <w:rsid w:val="001B2B93"/>
    <w:rsid w:val="001F4655"/>
    <w:rsid w:val="0023665F"/>
    <w:rsid w:val="00270C1A"/>
    <w:rsid w:val="002E5664"/>
    <w:rsid w:val="00346186"/>
    <w:rsid w:val="003B67C7"/>
    <w:rsid w:val="004B7415"/>
    <w:rsid w:val="00572CEE"/>
    <w:rsid w:val="005858C3"/>
    <w:rsid w:val="005B6261"/>
    <w:rsid w:val="007B1799"/>
    <w:rsid w:val="00823697"/>
    <w:rsid w:val="008638B5"/>
    <w:rsid w:val="00943CA8"/>
    <w:rsid w:val="009800E3"/>
    <w:rsid w:val="00990E07"/>
    <w:rsid w:val="009A4971"/>
    <w:rsid w:val="00A12C0D"/>
    <w:rsid w:val="00B33195"/>
    <w:rsid w:val="00BD17BE"/>
    <w:rsid w:val="00C85656"/>
    <w:rsid w:val="00CB5F4F"/>
    <w:rsid w:val="00D561AB"/>
    <w:rsid w:val="00D94B7B"/>
    <w:rsid w:val="00DB0962"/>
    <w:rsid w:val="00DE281A"/>
    <w:rsid w:val="00DE7328"/>
    <w:rsid w:val="00EF1535"/>
    <w:rsid w:val="00EF34F1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4E50C"/>
  <w15:docId w15:val="{16EF5778-84B9-4188-9114-4BAA554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224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2C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12C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2C0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2C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C0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ÃfiRGANOS DE GOBIERNO 2019.doc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ÃfiRGANOS DE GOBIERNO 2019.doc</dc:title>
  <dc:creator>ahernandez</dc:creator>
  <cp:lastModifiedBy>Tenerife Rural</cp:lastModifiedBy>
  <cp:revision>10</cp:revision>
  <cp:lastPrinted>2021-05-12T12:01:00Z</cp:lastPrinted>
  <dcterms:created xsi:type="dcterms:W3CDTF">2023-01-19T13:49:00Z</dcterms:created>
  <dcterms:modified xsi:type="dcterms:W3CDTF">2023-03-09T11:51:00Z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2021-05-12T00:00:00Z</vt:filetime>
  </property>
</Properties>
</file>